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40" w:rsidRPr="001E0340" w:rsidRDefault="001E0340" w:rsidP="001E0340">
      <w:pPr>
        <w:pBdr>
          <w:bottom w:val="single" w:sz="6" w:space="0" w:color="DDDDDD"/>
        </w:pBdr>
        <w:spacing w:before="75" w:after="75"/>
        <w:outlineLvl w:val="3"/>
        <w:rPr>
          <w:rFonts w:ascii="Arial" w:eastAsia="Times New Roman" w:hAnsi="Arial" w:cs="Arial"/>
          <w:color w:val="333333"/>
          <w:sz w:val="34"/>
          <w:szCs w:val="34"/>
          <w:lang w:eastAsia="pl-PL"/>
        </w:rPr>
      </w:pPr>
      <w:r w:rsidRPr="001E0340">
        <w:rPr>
          <w:rFonts w:ascii="Arial" w:eastAsia="Times New Roman" w:hAnsi="Arial" w:cs="Arial"/>
          <w:color w:val="333333"/>
          <w:sz w:val="34"/>
          <w:szCs w:val="34"/>
          <w:lang w:eastAsia="pl-PL"/>
        </w:rPr>
        <w:t>Treść: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Uchwała Nr VIII/51/2011</w:t>
      </w:r>
      <w:r w:rsidRPr="001E0340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Rady Miasta Żagań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z dnia 26 maja 2011 r.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w sprawie: ustalenia zasad przyznawania stypendiów uczniom szkół i absolwentom gimnazjów, dla których organem prowadzącym jest Gmina Żagań o statusie miejskim</w:t>
      </w:r>
      <w:r w:rsidRPr="001E0340">
        <w:rPr>
          <w:rFonts w:ascii="Arial" w:eastAsia="Times New Roman" w:hAnsi="Arial" w:cs="Arial"/>
          <w:color w:val="333333"/>
          <w:lang w:eastAsia="pl-PL"/>
        </w:rPr>
        <w:t>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0" w:name="bookmark_1"/>
      <w:bookmarkEnd w:id="0"/>
      <w:r w:rsidRPr="001E0340">
        <w:rPr>
          <w:rFonts w:ascii="Arial" w:eastAsia="Times New Roman" w:hAnsi="Arial" w:cs="Arial"/>
          <w:color w:val="333333"/>
          <w:lang w:eastAsia="pl-PL"/>
        </w:rPr>
        <w:t xml:space="preserve">Na podstawie art. 18 ust. 2 pkt. 14a ustawy z dnia 8 marca 1990 r. o samorządzie gminnym (tekst jednolity </w:t>
      </w:r>
      <w:proofErr w:type="spellStart"/>
      <w:r w:rsidRPr="001E0340">
        <w:rPr>
          <w:rFonts w:ascii="Arial" w:eastAsia="Times New Roman" w:hAnsi="Arial" w:cs="Arial"/>
          <w:color w:val="333333"/>
          <w:lang w:eastAsia="pl-PL"/>
        </w:rPr>
        <w:t>Dz.U</w:t>
      </w:r>
      <w:proofErr w:type="spellEnd"/>
      <w:r w:rsidRPr="001E0340">
        <w:rPr>
          <w:rFonts w:ascii="Arial" w:eastAsia="Times New Roman" w:hAnsi="Arial" w:cs="Arial"/>
          <w:color w:val="333333"/>
          <w:lang w:eastAsia="pl-PL"/>
        </w:rPr>
        <w:t>. z 2001 r. Nr 142, poz. 1591, z </w:t>
      </w:r>
      <w:proofErr w:type="spellStart"/>
      <w:r w:rsidRPr="001E0340">
        <w:rPr>
          <w:rFonts w:ascii="Arial" w:eastAsia="Times New Roman" w:hAnsi="Arial" w:cs="Arial"/>
          <w:color w:val="333333"/>
          <w:lang w:eastAsia="pl-PL"/>
        </w:rPr>
        <w:t>późn</w:t>
      </w:r>
      <w:proofErr w:type="spellEnd"/>
      <w:r w:rsidRPr="001E0340">
        <w:rPr>
          <w:rFonts w:ascii="Arial" w:eastAsia="Times New Roman" w:hAnsi="Arial" w:cs="Arial"/>
          <w:color w:val="333333"/>
          <w:lang w:eastAsia="pl-PL"/>
        </w:rPr>
        <w:t>. zmianami), u c h w a l a s i ę, co następuje: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1.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1" w:name="bookmark_2"/>
      <w:bookmarkEnd w:id="1"/>
      <w:r w:rsidRPr="001E0340">
        <w:rPr>
          <w:rFonts w:ascii="Arial" w:eastAsia="Times New Roman" w:hAnsi="Arial" w:cs="Arial"/>
          <w:color w:val="333333"/>
          <w:lang w:eastAsia="pl-PL"/>
        </w:rPr>
        <w:t>Ustala się zasady i warunki przyznawania stypendiów za wybitne osiągnięcia w dziedzinie nauki, kultury i sztuki oraz w sporcie dla uczniów szkół podstawowych i gimnazjów oraz absolwentów gimnazjów, dla których organem prowadzącym jest Gmina Żagań o statusie miejskim.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2.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2" w:name="bookmark_3"/>
      <w:bookmarkEnd w:id="2"/>
      <w:r w:rsidRPr="001E0340">
        <w:rPr>
          <w:rFonts w:ascii="Arial" w:eastAsia="Times New Roman" w:hAnsi="Arial" w:cs="Arial"/>
          <w:color w:val="333333"/>
          <w:lang w:eastAsia="pl-PL"/>
        </w:rPr>
        <w:t>1. </w:t>
      </w:r>
      <w:bookmarkStart w:id="3" w:name="bookmark_4"/>
      <w:bookmarkEnd w:id="3"/>
      <w:r w:rsidRPr="001E0340">
        <w:rPr>
          <w:rFonts w:ascii="Arial" w:eastAsia="Times New Roman" w:hAnsi="Arial" w:cs="Arial"/>
          <w:color w:val="333333"/>
          <w:lang w:eastAsia="pl-PL"/>
        </w:rPr>
        <w:t>Stypendium przyznawane jest na wniosek dyrektora szkoły lub na wniosek rodzica.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2. </w:t>
      </w:r>
      <w:bookmarkStart w:id="4" w:name="bookmark_5"/>
      <w:bookmarkEnd w:id="4"/>
      <w:r w:rsidRPr="001E0340">
        <w:rPr>
          <w:rFonts w:ascii="Arial" w:eastAsia="Times New Roman" w:hAnsi="Arial" w:cs="Arial"/>
          <w:color w:val="333333"/>
          <w:lang w:eastAsia="pl-PL"/>
        </w:rPr>
        <w:t>Wniosek należy złożyć według wzoru stanowiącego załącznik do niniejszej uchwały.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3. </w:t>
      </w:r>
      <w:bookmarkStart w:id="5" w:name="bookmark_6"/>
      <w:bookmarkEnd w:id="5"/>
      <w:r w:rsidRPr="001E0340">
        <w:rPr>
          <w:rFonts w:ascii="Arial" w:eastAsia="Times New Roman" w:hAnsi="Arial" w:cs="Arial"/>
          <w:color w:val="333333"/>
          <w:lang w:eastAsia="pl-PL"/>
        </w:rPr>
        <w:t>Do wniosku o przyznanie stypendium należy dołączyć dokumenty potwierdzające spełnienie kryteriów (kserokopie potwierdzone za zgodność z oryginałem), o których mowa w § 5, 6 i 7.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4. </w:t>
      </w:r>
      <w:bookmarkStart w:id="6" w:name="bookmark_7"/>
      <w:bookmarkEnd w:id="6"/>
      <w:r w:rsidRPr="001E0340">
        <w:rPr>
          <w:rFonts w:ascii="Arial" w:eastAsia="Times New Roman" w:hAnsi="Arial" w:cs="Arial"/>
          <w:color w:val="333333"/>
          <w:lang w:eastAsia="pl-PL"/>
        </w:rPr>
        <w:t>Wniosek składa się do Burmistrza Miasta Żagań.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5. </w:t>
      </w:r>
      <w:bookmarkStart w:id="7" w:name="bookmark_8"/>
      <w:bookmarkEnd w:id="7"/>
      <w:r w:rsidRPr="001E0340">
        <w:rPr>
          <w:rFonts w:ascii="Arial" w:eastAsia="Times New Roman" w:hAnsi="Arial" w:cs="Arial"/>
          <w:color w:val="333333"/>
          <w:lang w:eastAsia="pl-PL"/>
        </w:rPr>
        <w:t>Termin składania wniosków upływa w dniu 30 czerwca danego roku.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3.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8" w:name="bookmark_9"/>
      <w:bookmarkEnd w:id="8"/>
      <w:r w:rsidRPr="001E0340">
        <w:rPr>
          <w:rFonts w:ascii="Arial" w:eastAsia="Times New Roman" w:hAnsi="Arial" w:cs="Arial"/>
          <w:color w:val="333333"/>
          <w:lang w:eastAsia="pl-PL"/>
        </w:rPr>
        <w:t>1. </w:t>
      </w:r>
      <w:bookmarkStart w:id="9" w:name="bookmark_10"/>
      <w:bookmarkEnd w:id="9"/>
      <w:r w:rsidRPr="001E0340">
        <w:rPr>
          <w:rFonts w:ascii="Arial" w:eastAsia="Times New Roman" w:hAnsi="Arial" w:cs="Arial"/>
          <w:color w:val="333333"/>
          <w:lang w:eastAsia="pl-PL"/>
        </w:rPr>
        <w:t>Decyzję w sprawie przyznania stypendium, jego rodzaju, wysokości i okresu obowiązywania podejmie Burmistrz Miasta Żagań po uzyskaniu opinii Komisji Stypendialnej, w zależności od wysokości środków finansowych zabezpieczonych na ten cel w budżecie gminy oraz liczby wniosków spełniających kryteria.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2. </w:t>
      </w:r>
      <w:bookmarkStart w:id="10" w:name="bookmark_11"/>
      <w:bookmarkEnd w:id="10"/>
      <w:r w:rsidRPr="001E0340">
        <w:rPr>
          <w:rFonts w:ascii="Arial" w:eastAsia="Times New Roman" w:hAnsi="Arial" w:cs="Arial"/>
          <w:color w:val="333333"/>
          <w:lang w:eastAsia="pl-PL"/>
        </w:rPr>
        <w:t>Komisja Stypendialna, o której mowa w ust. 1, zostanie powołana przez Burmistrza Miasta Żagań w drodze zarządzenia.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4.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11" w:name="bookmark_12"/>
      <w:bookmarkEnd w:id="11"/>
      <w:r w:rsidRPr="001E0340">
        <w:rPr>
          <w:rFonts w:ascii="Arial" w:eastAsia="Times New Roman" w:hAnsi="Arial" w:cs="Arial"/>
          <w:color w:val="333333"/>
          <w:lang w:eastAsia="pl-PL"/>
        </w:rPr>
        <w:t>1. </w:t>
      </w:r>
      <w:bookmarkStart w:id="12" w:name="bookmark_13"/>
      <w:bookmarkEnd w:id="12"/>
      <w:r w:rsidRPr="001E0340">
        <w:rPr>
          <w:rFonts w:ascii="Arial" w:eastAsia="Times New Roman" w:hAnsi="Arial" w:cs="Arial"/>
          <w:color w:val="333333"/>
          <w:lang w:eastAsia="pl-PL"/>
        </w:rPr>
        <w:t>Środki finansowe na stypendia zabezpiecza się corocznie w uchwale budżetowej Gminy Żagań o statusie miejskim.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2. </w:t>
      </w:r>
      <w:bookmarkStart w:id="13" w:name="bookmark_14"/>
      <w:bookmarkEnd w:id="13"/>
      <w:r w:rsidRPr="001E0340">
        <w:rPr>
          <w:rFonts w:ascii="Arial" w:eastAsia="Times New Roman" w:hAnsi="Arial" w:cs="Arial"/>
          <w:color w:val="333333"/>
          <w:lang w:eastAsia="pl-PL"/>
        </w:rPr>
        <w:t>Stypendium przyznaje się w ustalonej kwocie wypłacanej jednorazowo lub jako świadczenie okresowe.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3. </w:t>
      </w:r>
      <w:bookmarkStart w:id="14" w:name="bookmark_15"/>
      <w:bookmarkEnd w:id="14"/>
      <w:r w:rsidRPr="001E0340">
        <w:rPr>
          <w:rFonts w:ascii="Arial" w:eastAsia="Times New Roman" w:hAnsi="Arial" w:cs="Arial"/>
          <w:color w:val="333333"/>
          <w:lang w:eastAsia="pl-PL"/>
        </w:rPr>
        <w:t xml:space="preserve">Stypendium okresowe przyznawane jest jako stypendium I lub II stopnia, na okres nie dłuższy niż 10 </w:t>
      </w:r>
      <w:proofErr w:type="spellStart"/>
      <w:r w:rsidRPr="001E0340">
        <w:rPr>
          <w:rFonts w:ascii="Arial" w:eastAsia="Times New Roman" w:hAnsi="Arial" w:cs="Arial"/>
          <w:color w:val="333333"/>
          <w:lang w:eastAsia="pl-PL"/>
        </w:rPr>
        <w:t>m-cy</w:t>
      </w:r>
      <w:proofErr w:type="spellEnd"/>
      <w:r w:rsidRPr="001E0340">
        <w:rPr>
          <w:rFonts w:ascii="Arial" w:eastAsia="Times New Roman" w:hAnsi="Arial" w:cs="Arial"/>
          <w:color w:val="333333"/>
          <w:lang w:eastAsia="pl-PL"/>
        </w:rPr>
        <w:t xml:space="preserve"> w roku szkolnym, począwszy od 1 września danego roku.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4. </w:t>
      </w:r>
      <w:bookmarkStart w:id="15" w:name="bookmark_16"/>
      <w:bookmarkEnd w:id="15"/>
      <w:r w:rsidRPr="001E0340">
        <w:rPr>
          <w:rFonts w:ascii="Arial" w:eastAsia="Times New Roman" w:hAnsi="Arial" w:cs="Arial"/>
          <w:color w:val="333333"/>
          <w:lang w:eastAsia="pl-PL"/>
        </w:rPr>
        <w:t>Stypendium może być wypłacone w formie gotówkowej lub na wskazane konto.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5.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16" w:name="bookmark_17"/>
      <w:bookmarkStart w:id="17" w:name="bookmark_18"/>
      <w:bookmarkEnd w:id="16"/>
      <w:bookmarkEnd w:id="17"/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Stypendium za osiągnięcia w dziedzinie nauki</w:t>
      </w:r>
      <w:r w:rsidRPr="001E0340">
        <w:rPr>
          <w:rFonts w:ascii="Arial" w:eastAsia="Times New Roman" w:hAnsi="Arial" w:cs="Arial"/>
          <w:color w:val="333333"/>
          <w:lang w:eastAsia="pl-PL"/>
        </w:rPr>
        <w:t>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1. </w:t>
      </w:r>
      <w:bookmarkStart w:id="18" w:name="bookmark_19"/>
      <w:bookmarkEnd w:id="18"/>
      <w:r w:rsidRPr="001E0340">
        <w:rPr>
          <w:rFonts w:ascii="Arial" w:eastAsia="Times New Roman" w:hAnsi="Arial" w:cs="Arial"/>
          <w:color w:val="333333"/>
          <w:lang w:eastAsia="pl-PL"/>
        </w:rPr>
        <w:t>Stypendium I stopnia może otrzymać uczeń lub absolwent gimnazjum przez rok od ukończenia szkoły, który w roku szkolnym poprzedzającym przyznanie stypendium został laureatem wojewódzkich konkursów przedmiotowych lub interdyscyplinarnych, organizowanych zgodnie z rozporządzeniem Ministra Edukacji Narodowej i Sportu z dnia 29 stycznia 2002 r. w sprawie organizacji oraz sposobu przeprowadzania konkursów, turniejów i olimpiad (Dz. U. Nr 13, poz. 125 z </w:t>
      </w:r>
      <w:proofErr w:type="spellStart"/>
      <w:r w:rsidRPr="001E0340">
        <w:rPr>
          <w:rFonts w:ascii="Arial" w:eastAsia="Times New Roman" w:hAnsi="Arial" w:cs="Arial"/>
          <w:color w:val="333333"/>
          <w:lang w:eastAsia="pl-PL"/>
        </w:rPr>
        <w:t>późn</w:t>
      </w:r>
      <w:proofErr w:type="spellEnd"/>
      <w:r w:rsidRPr="001E0340">
        <w:rPr>
          <w:rFonts w:ascii="Arial" w:eastAsia="Times New Roman" w:hAnsi="Arial" w:cs="Arial"/>
          <w:color w:val="333333"/>
          <w:lang w:eastAsia="pl-PL"/>
        </w:rPr>
        <w:t>. zmianami).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2. </w:t>
      </w:r>
      <w:bookmarkStart w:id="19" w:name="bookmark_20"/>
      <w:bookmarkEnd w:id="19"/>
      <w:r w:rsidRPr="001E0340">
        <w:rPr>
          <w:rFonts w:ascii="Arial" w:eastAsia="Times New Roman" w:hAnsi="Arial" w:cs="Arial"/>
          <w:color w:val="333333"/>
          <w:lang w:eastAsia="pl-PL"/>
        </w:rPr>
        <w:t>Stypendium II stopnia może otrzymać uczeń lub absolwent gimnazjum przez rok od ukończenia szkoły, który w roku szkolnym poprzedzającym przyznanie stypendium został finalistą wojewódzkich konkursów przedmiotowych lub interdyscyplinarnych, organizowanych zgodnie z rozporządzeniem Ministra Edukacji Narodowej i Sportu z dnia 29 stycznia 2002 r. w sprawie organizacji oraz sposobu przeprowadzania konkursów, turniejów i olimpiad (Dz. U. Nr 13, poz. 125 z </w:t>
      </w:r>
      <w:proofErr w:type="spellStart"/>
      <w:r w:rsidRPr="001E0340">
        <w:rPr>
          <w:rFonts w:ascii="Arial" w:eastAsia="Times New Roman" w:hAnsi="Arial" w:cs="Arial"/>
          <w:color w:val="333333"/>
          <w:lang w:eastAsia="pl-PL"/>
        </w:rPr>
        <w:t>późn</w:t>
      </w:r>
      <w:proofErr w:type="spellEnd"/>
      <w:r w:rsidRPr="001E0340">
        <w:rPr>
          <w:rFonts w:ascii="Arial" w:eastAsia="Times New Roman" w:hAnsi="Arial" w:cs="Arial"/>
          <w:color w:val="333333"/>
          <w:lang w:eastAsia="pl-PL"/>
        </w:rPr>
        <w:t>. zmianami).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6.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20" w:name="bookmark_21"/>
      <w:bookmarkStart w:id="21" w:name="bookmark_22"/>
      <w:bookmarkEnd w:id="20"/>
      <w:bookmarkEnd w:id="21"/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Stypendium za osiągnięcia w dziedzinie kultury i sztuki</w:t>
      </w:r>
      <w:r w:rsidRPr="001E0340">
        <w:rPr>
          <w:rFonts w:ascii="Arial" w:eastAsia="Times New Roman" w:hAnsi="Arial" w:cs="Arial"/>
          <w:color w:val="333333"/>
          <w:lang w:eastAsia="pl-PL"/>
        </w:rPr>
        <w:t>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1. </w:t>
      </w:r>
      <w:bookmarkStart w:id="22" w:name="bookmark_23"/>
      <w:bookmarkEnd w:id="22"/>
      <w:r w:rsidRPr="001E0340">
        <w:rPr>
          <w:rFonts w:ascii="Arial" w:eastAsia="Times New Roman" w:hAnsi="Arial" w:cs="Arial"/>
          <w:color w:val="333333"/>
          <w:lang w:eastAsia="pl-PL"/>
        </w:rPr>
        <w:t xml:space="preserve">Stypendium I stopnia może otrzymać uczeń lub absolwent gimnazjum przez rok od ukończenia szkoły, który w roku szkolnym poprzedzającym przyznanie stypendium został laureatem wojewódzkich konkursów interdyscyplinarnych lub tematycznych z dziedziny </w:t>
      </w:r>
      <w:r w:rsidRPr="001E0340">
        <w:rPr>
          <w:rFonts w:ascii="Arial" w:eastAsia="Times New Roman" w:hAnsi="Arial" w:cs="Arial"/>
          <w:color w:val="333333"/>
          <w:lang w:eastAsia="pl-PL"/>
        </w:rPr>
        <w:lastRenderedPageBreak/>
        <w:t>kultury i sztuki, organizowanych zgodnie z rozporządzeniem Ministra Edukacji Narodowej i Sportu z dnia 29 stycznia 2002 r. w sprawie organizacji oraz sposobu przeprowadzania konkursów, turniejów i olimpiad (Dz. U. Nr 13, poz. 125 z </w:t>
      </w:r>
      <w:proofErr w:type="spellStart"/>
      <w:r w:rsidRPr="001E0340">
        <w:rPr>
          <w:rFonts w:ascii="Arial" w:eastAsia="Times New Roman" w:hAnsi="Arial" w:cs="Arial"/>
          <w:color w:val="333333"/>
          <w:lang w:eastAsia="pl-PL"/>
        </w:rPr>
        <w:t>późn</w:t>
      </w:r>
      <w:proofErr w:type="spellEnd"/>
      <w:r w:rsidRPr="001E0340">
        <w:rPr>
          <w:rFonts w:ascii="Arial" w:eastAsia="Times New Roman" w:hAnsi="Arial" w:cs="Arial"/>
          <w:color w:val="333333"/>
          <w:lang w:eastAsia="pl-PL"/>
        </w:rPr>
        <w:t>. zmianami).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2. </w:t>
      </w:r>
      <w:bookmarkStart w:id="23" w:name="bookmark_24"/>
      <w:bookmarkEnd w:id="23"/>
      <w:r w:rsidRPr="001E0340">
        <w:rPr>
          <w:rFonts w:ascii="Arial" w:eastAsia="Times New Roman" w:hAnsi="Arial" w:cs="Arial"/>
          <w:color w:val="333333"/>
          <w:lang w:eastAsia="pl-PL"/>
        </w:rPr>
        <w:t>Stypendium II stopnia może otrzymać uczeń lub absolwent gimnazjum przez rok od ukończenia szkoły, który w roku szkolnym poprzedzającym przyznanie stypendium został finalistą wojewódzkich konkursów interdyscyplinarnych lub tematycznych z dziedziny kultury i sztuki, organizowanych zgodnie z rozporządzeniem Ministra Edukacji Narodowej i Sportu z dnia 29 stycznia 2002 r. w sprawie organizacji oraz sposobu przeprowadzania konkursów, turniejów i olimpiad (Dz. U. Nr 13, poz. 125 z </w:t>
      </w:r>
      <w:proofErr w:type="spellStart"/>
      <w:r w:rsidRPr="001E0340">
        <w:rPr>
          <w:rFonts w:ascii="Arial" w:eastAsia="Times New Roman" w:hAnsi="Arial" w:cs="Arial"/>
          <w:color w:val="333333"/>
          <w:lang w:eastAsia="pl-PL"/>
        </w:rPr>
        <w:t>późn</w:t>
      </w:r>
      <w:proofErr w:type="spellEnd"/>
      <w:r w:rsidRPr="001E0340">
        <w:rPr>
          <w:rFonts w:ascii="Arial" w:eastAsia="Times New Roman" w:hAnsi="Arial" w:cs="Arial"/>
          <w:color w:val="333333"/>
          <w:lang w:eastAsia="pl-PL"/>
        </w:rPr>
        <w:t>. zmianami).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7.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24" w:name="bookmark_25"/>
      <w:bookmarkStart w:id="25" w:name="bookmark_26"/>
      <w:bookmarkEnd w:id="24"/>
      <w:bookmarkEnd w:id="25"/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Stypendium za osiągnięcia w sporcie</w:t>
      </w:r>
      <w:r w:rsidRPr="001E0340">
        <w:rPr>
          <w:rFonts w:ascii="Arial" w:eastAsia="Times New Roman" w:hAnsi="Arial" w:cs="Arial"/>
          <w:color w:val="333333"/>
          <w:lang w:eastAsia="pl-PL"/>
        </w:rPr>
        <w:t>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1. </w:t>
      </w:r>
      <w:bookmarkStart w:id="26" w:name="bookmark_27"/>
      <w:bookmarkEnd w:id="26"/>
      <w:r w:rsidRPr="001E0340">
        <w:rPr>
          <w:rFonts w:ascii="Arial" w:eastAsia="Times New Roman" w:hAnsi="Arial" w:cs="Arial"/>
          <w:color w:val="333333"/>
          <w:lang w:eastAsia="pl-PL"/>
        </w:rPr>
        <w:t>Stypendium I stopnia może otrzymać uczeń lub absolwent gimnazjum przez rok od ukończenia szkoły, który w roku szkolnym poprzedzającym przyznanie stypendium został finalistą międzynarodowych lub krajowych mistrzostw sportowych w dyscyplinach objętych krajowym systemem współzawodnictwa sportowego (w swojej kategorii wiekowej).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2. </w:t>
      </w:r>
      <w:bookmarkStart w:id="27" w:name="bookmark_28"/>
      <w:bookmarkEnd w:id="27"/>
      <w:r w:rsidRPr="001E0340">
        <w:rPr>
          <w:rFonts w:ascii="Arial" w:eastAsia="Times New Roman" w:hAnsi="Arial" w:cs="Arial"/>
          <w:color w:val="333333"/>
          <w:lang w:eastAsia="pl-PL"/>
        </w:rPr>
        <w:t>Stypendium II stopnia może otrzymać uczeń lub absolwent gimnazjum przez rok od ukończenia szkoły, który w roku szkolnym poprzedzającym przyznanie stypendium został medalistą zawodów sportowych na szczeblu wojewódzkim w dyscyplinach objętych krajowym systemem współzawodnictwa sportowego (w swojej kategorii wiekowej) oraz uczestnicy zawodów sportowych na poziomie co najmniej ćwierćfinału Mistrzostw Polski w dyscyplinach objętych krajowym systemem współzawodnictwa sportowego (w swojej kategorii wiekowej).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3. </w:t>
      </w:r>
      <w:bookmarkStart w:id="28" w:name="bookmark_29"/>
      <w:bookmarkEnd w:id="28"/>
      <w:r w:rsidRPr="001E0340">
        <w:rPr>
          <w:rFonts w:ascii="Arial" w:eastAsia="Times New Roman" w:hAnsi="Arial" w:cs="Arial"/>
          <w:color w:val="333333"/>
          <w:lang w:eastAsia="pl-PL"/>
        </w:rPr>
        <w:t>Wykaz dyscyplin objętych krajowym systemem współzawodnictwa sportowego ustala Polska Federacja Sportu Młodzieżowego.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4. </w:t>
      </w:r>
      <w:bookmarkStart w:id="29" w:name="bookmark_30"/>
      <w:bookmarkEnd w:id="29"/>
      <w:r w:rsidRPr="001E0340">
        <w:rPr>
          <w:rFonts w:ascii="Arial" w:eastAsia="Times New Roman" w:hAnsi="Arial" w:cs="Arial"/>
          <w:color w:val="333333"/>
          <w:lang w:eastAsia="pl-PL"/>
        </w:rPr>
        <w:t>Stypendium może być cofnięte po pierwszym semestrze nauki w roku szkolnym, na który je przyznano, jeżeli stypendysta przestanie realizować działania, za które stypendium otrzymał.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8.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30" w:name="bookmark_31"/>
      <w:bookmarkEnd w:id="30"/>
      <w:r w:rsidRPr="001E0340">
        <w:rPr>
          <w:rFonts w:ascii="Arial" w:eastAsia="Times New Roman" w:hAnsi="Arial" w:cs="Arial"/>
          <w:color w:val="333333"/>
          <w:lang w:eastAsia="pl-PL"/>
        </w:rPr>
        <w:t>W innych uzasadnionych przypadkach, nie wymienionych w § 5, 6 i 7, Burmistrz może przyznać jednorazowe lub okresowe stypendium za wybitne osiągnięcia w dziedzinie nauki, kultury i sztuki oraz w sporcie.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9.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31" w:name="bookmark_32"/>
      <w:bookmarkEnd w:id="31"/>
      <w:r w:rsidRPr="001E0340">
        <w:rPr>
          <w:rFonts w:ascii="Arial" w:eastAsia="Times New Roman" w:hAnsi="Arial" w:cs="Arial"/>
          <w:color w:val="333333"/>
          <w:lang w:eastAsia="pl-PL"/>
        </w:rPr>
        <w:t>1. </w:t>
      </w:r>
      <w:bookmarkStart w:id="32" w:name="bookmark_33"/>
      <w:bookmarkEnd w:id="32"/>
      <w:r w:rsidRPr="001E0340">
        <w:rPr>
          <w:rFonts w:ascii="Arial" w:eastAsia="Times New Roman" w:hAnsi="Arial" w:cs="Arial"/>
          <w:color w:val="333333"/>
          <w:lang w:eastAsia="pl-PL"/>
        </w:rPr>
        <w:t>Burmistrz Miasta Żagań w uzasadnionych przypadkach może wstrzymać wypłatę stypendium za wybitne osiągnięcia w dziedzinie nauki, kultury i sztuki bądź w sporcie, jeżeli stypendysta został skreślony z listy uczniów lub dopuścił się naruszenia powszechnie obowiązujących przepisów prawa.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2. </w:t>
      </w:r>
      <w:bookmarkStart w:id="33" w:name="bookmark_34"/>
      <w:bookmarkEnd w:id="33"/>
      <w:r w:rsidRPr="001E0340">
        <w:rPr>
          <w:rFonts w:ascii="Arial" w:eastAsia="Times New Roman" w:hAnsi="Arial" w:cs="Arial"/>
          <w:color w:val="333333"/>
          <w:lang w:eastAsia="pl-PL"/>
        </w:rPr>
        <w:t>O zaistnieniu okoliczności powodujących wstrzymanie wypłaty stypendium wnioskodawca winien niezwłocznie powiadomić Burmistrza Miasta Żagań.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3. </w:t>
      </w:r>
      <w:bookmarkStart w:id="34" w:name="bookmark_35"/>
      <w:bookmarkEnd w:id="34"/>
      <w:r w:rsidRPr="001E0340">
        <w:rPr>
          <w:rFonts w:ascii="Arial" w:eastAsia="Times New Roman" w:hAnsi="Arial" w:cs="Arial"/>
          <w:color w:val="333333"/>
          <w:lang w:eastAsia="pl-PL"/>
        </w:rPr>
        <w:t>Wstrzymanie wypłaty stypendium obowiązuje od pierwszego dnia miesiąca następującego po miesiącu powstania okoliczności, o których mowa w ust. 1.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10.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35" w:name="bookmark_36"/>
      <w:bookmarkEnd w:id="35"/>
      <w:r w:rsidRPr="001E0340">
        <w:rPr>
          <w:rFonts w:ascii="Arial" w:eastAsia="Times New Roman" w:hAnsi="Arial" w:cs="Arial"/>
          <w:color w:val="333333"/>
          <w:lang w:eastAsia="pl-PL"/>
        </w:rPr>
        <w:t>Traci moc Uchwała Nr XXXVIII/137/2005 Rady Miasta Żagań z dnia 29 grudnia 2005 r. w sprawie ustalenia zasad przyznawania stypendium oraz nagrody wybitnym uczniom szkół i absolwentom gimnazjów, dla których organem prowadzącym jest Gmina Żagań o statusie miejskim z późniejszymi zmianami.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11.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36" w:name="bookmark_37"/>
      <w:bookmarkEnd w:id="36"/>
      <w:r w:rsidRPr="001E0340">
        <w:rPr>
          <w:rFonts w:ascii="Arial" w:eastAsia="Times New Roman" w:hAnsi="Arial" w:cs="Arial"/>
          <w:color w:val="333333"/>
          <w:lang w:eastAsia="pl-PL"/>
        </w:rPr>
        <w:t>Wykonanie uchwały powierza się Burmistrzowi Miasta Żagań.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§ 12.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bookmarkStart w:id="37" w:name="bookmark_38"/>
      <w:bookmarkEnd w:id="37"/>
      <w:r w:rsidRPr="001E0340">
        <w:rPr>
          <w:rFonts w:ascii="Arial" w:eastAsia="Times New Roman" w:hAnsi="Arial" w:cs="Arial"/>
          <w:color w:val="333333"/>
          <w:lang w:eastAsia="pl-PL"/>
        </w:rPr>
        <w:t>Uchwała wchodzi w życie z dniem podjęcia i podlega ogłoszeniu w Dzienniku Urzędowym Województwa Lubuskiego. </w:t>
      </w:r>
    </w:p>
    <w:p w:rsidR="001E0340" w:rsidRPr="001E0340" w:rsidRDefault="001E0340" w:rsidP="001E0340">
      <w:pPr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1E0340">
        <w:rPr>
          <w:rFonts w:ascii="Arial" w:eastAsia="Times New Roman" w:hAnsi="Arial" w:cs="Arial"/>
          <w:color w:val="333333"/>
          <w:lang w:eastAsia="pl-PL"/>
        </w:rPr>
        <w:t> </w:t>
      </w:r>
    </w:p>
    <w:tbl>
      <w:tblPr>
        <w:tblW w:w="12345" w:type="dxa"/>
        <w:tblCellMar>
          <w:left w:w="0" w:type="dxa"/>
          <w:right w:w="0" w:type="dxa"/>
        </w:tblCellMar>
        <w:tblLook w:val="04A0"/>
      </w:tblPr>
      <w:tblGrid>
        <w:gridCol w:w="6180"/>
        <w:gridCol w:w="6165"/>
      </w:tblGrid>
      <w:tr w:rsidR="001E0340" w:rsidRPr="001E0340" w:rsidTr="001E0340">
        <w:tc>
          <w:tcPr>
            <w:tcW w:w="6180" w:type="dxa"/>
            <w:shd w:val="clear" w:color="auto" w:fill="auto"/>
            <w:hideMark/>
          </w:tcPr>
          <w:p w:rsidR="001E0340" w:rsidRPr="001E0340" w:rsidRDefault="001E0340" w:rsidP="001E0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0340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6165" w:type="dxa"/>
            <w:shd w:val="clear" w:color="auto" w:fill="auto"/>
            <w:hideMark/>
          </w:tcPr>
          <w:p w:rsidR="001E0340" w:rsidRPr="001E0340" w:rsidRDefault="001E0340" w:rsidP="001E0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38" w:name="bookmark_39"/>
            <w:bookmarkEnd w:id="38"/>
            <w:r w:rsidRPr="001E0340">
              <w:rPr>
                <w:rFonts w:ascii="Times New Roman" w:eastAsia="Times New Roman" w:hAnsi="Times New Roman" w:cs="Times New Roman"/>
                <w:lang w:eastAsia="pl-PL"/>
              </w:rPr>
              <w:t>Wiceprzewodniczący Rady Miasta Żagań </w:t>
            </w:r>
            <w:r w:rsidRPr="001E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Stanisław </w:t>
            </w:r>
            <w:proofErr w:type="spellStart"/>
            <w:r w:rsidRPr="001E0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Piniuta</w:t>
            </w:r>
            <w:proofErr w:type="spellEnd"/>
          </w:p>
        </w:tc>
      </w:tr>
    </w:tbl>
    <w:p w:rsidR="001D6568" w:rsidRDefault="001D6568"/>
    <w:sectPr w:rsidR="001D6568" w:rsidSect="001D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E0340"/>
    <w:rsid w:val="00003046"/>
    <w:rsid w:val="001D6568"/>
    <w:rsid w:val="001E0340"/>
    <w:rsid w:val="003E01AB"/>
    <w:rsid w:val="0079446D"/>
    <w:rsid w:val="00842E0A"/>
    <w:rsid w:val="00974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68"/>
  </w:style>
  <w:style w:type="paragraph" w:styleId="Nagwek4">
    <w:name w:val="heading 4"/>
    <w:basedOn w:val="Normalny"/>
    <w:link w:val="Nagwek4Znak"/>
    <w:uiPriority w:val="9"/>
    <w:qFormat/>
    <w:rsid w:val="001E034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E03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03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5706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2020-06-23T08:10:00Z</dcterms:created>
  <dcterms:modified xsi:type="dcterms:W3CDTF">2020-06-23T08:11:00Z</dcterms:modified>
</cp:coreProperties>
</file>