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DE" w:rsidRDefault="00995FDE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</w:pPr>
      <w:r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>PROCEDURA  W SPRAWIE UZYSKIWANIA  STOPNI AWANSU  ZAWODOWEGO OD ROKU SZKOLNEGO 2019/20</w:t>
      </w:r>
    </w:p>
    <w:p w:rsidR="00995FDE" w:rsidRPr="00995FDE" w:rsidRDefault="00995FDE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1: Rozpoczęcie stażu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Nauczyciel składa wniosek o otwarcie stażu w terminie 14 dni od dnia rozpoczęcia zajęć, za wyjątkiem nauczyciela stażysty, który rozpoczyna staż bez składania wniosku (art. 9d ust. 1 Karty Nauczyciel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a).</w:t>
      </w:r>
    </w:p>
    <w:p w:rsidR="00995FDE" w:rsidRPr="00995FDE" w:rsidRDefault="00995FDE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2:  T</w:t>
      </w:r>
      <w:r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>ermin rozpoczęcia stażu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Terminem rozpoczęcia stażu jest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dzień zatrudnienia nauczyciela stażysty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 lub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dzień złożenia wniosku o otwarcie stażu 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w przypadku pozostałych nauczycieli (art. 9d ust. 1 Karty Nauczyciela). Od tego dnia liczymy odpowiednio:</w:t>
      </w:r>
    </w:p>
    <w:p w:rsidR="00995FDE" w:rsidRPr="00995FDE" w:rsidRDefault="00995FDE" w:rsidP="00995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9 miesięcy stażu na stopień nauczyciela kontraktowego</w:t>
      </w:r>
    </w:p>
    <w:p w:rsidR="00995FDE" w:rsidRDefault="00995FDE" w:rsidP="00995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2 lata i 9 miesięcy stażu na stopień nauczyciela mianowanego i dyplomowanego.</w:t>
      </w:r>
    </w:p>
    <w:p w:rsidR="00995FDE" w:rsidRPr="00995FDE" w:rsidRDefault="00995FDE" w:rsidP="00995F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Wniosek składany jest do sekretariatu szkoły wraz z datą wpływu.</w:t>
      </w:r>
    </w:p>
    <w:p w:rsidR="00995FDE" w:rsidRPr="00995FDE" w:rsidRDefault="00995FDE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3: Plan rozwoju zawodowego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Nauczyciel przedkłada plan rozwoju zawodowego – stażysta w ciągu 20 dni od dnia rozpoczęcia zajęć, a pozostali nauczyciele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załączają plan do wniosku o otwarcie stażu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 (§3 ust. 1 i ust. 2 rozporządzenia MEN z 26 lipca 2018 r. w sprawie uzyskiwania stopni awansu zawodowego przez nauczycieli, dalej jako: w sprawie awansu zawodowego).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Plan rozwoju zawodowego zawiera wymagania </w:t>
      </w:r>
      <w:r>
        <w:rPr>
          <w:rFonts w:ascii="Open Sans" w:eastAsia="Times New Roman" w:hAnsi="Open Sans" w:cs="Times New Roman" w:hint="eastAsia"/>
          <w:color w:val="000000"/>
          <w:sz w:val="23"/>
          <w:szCs w:val="23"/>
          <w:lang w:eastAsia="pl-PL"/>
        </w:rPr>
        <w:t>niezbędne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 do uzyskania danego stopnia. Plan rozwoju zawodowego składany jest w sekretariacie szkoły wraz z data wpływu.</w:t>
      </w:r>
    </w:p>
    <w:p w:rsidR="00995FDE" w:rsidRPr="00995FDE" w:rsidRDefault="00995FDE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4: Weryfikacja </w:t>
      </w:r>
      <w:r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staż</w:t>
      </w:r>
      <w:r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>u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Dyrektor analizuje czy nauczyciele, którzy złożyli wnioski o rozpoczęcie stażu oraz nauczyciele stażyści spełniają warunki do jego realizacji.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Warunki otwarcia stażu (dotyczy wszystkich stopni awansu)</w:t>
      </w:r>
    </w:p>
    <w:p w:rsidR="00995FDE" w:rsidRPr="00995FDE" w:rsidRDefault="00995FDE" w:rsidP="00995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zatrudnienie zgodnie z kwalifikacjami (wyjątek – nauczyciel stażysta bez przygotowania pedagogicznego, który zobowiąże się je uzyskać w czasie trwania stażu – art. 10 ust. 3 Karty Nauczyciela);</w:t>
      </w:r>
    </w:p>
    <w:p w:rsidR="00995FDE" w:rsidRPr="00995FDE" w:rsidRDefault="00995FDE" w:rsidP="00995F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zatrudnienie w wymiarze co najmniej połowy obowiązkowego wymiaru zajęć; jeżeli wymiar czasu pracy jest niższy, nauczyciel może realizować staż o ile jest zatrudniony także w innej placówce lub placówkach w wymiarze niższym niż połowa pensum, lecz łączny wymiar zatrudnienia wynosi co najmniej pół etatu – w takim przypadku organ sprawujący nadzór pedagogiczny wyznacza dyrektora, który będzie dokonywał czynności związanych z realizacją awansu zawodowego (art. 22 ust. 3 i ust. 4 Karty Nauczyciela).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Dodatkowe warunki otwarcia stażu na stopień nauczyciela kontraktowego</w:t>
      </w:r>
    </w:p>
    <w:p w:rsidR="00995FDE" w:rsidRPr="00995FDE" w:rsidRDefault="00995FDE" w:rsidP="00995F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lastRenderedPageBreak/>
        <w:t>zawarcie umowy o pracę na okres roku szkolnego; a w przypadku zatrudnienia nauczyciela stażysty na inny okres, nauczyciel rozpoczyna staż o ile nie złożył wniosku o niestosowanie wobec niego przepisów o awansie zawodowym (art. 10 ust. 2, ust. 7 i ust. 11 Karty Nauczyciel</w:t>
      </w:r>
      <w:r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a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Dodatkowe warunki otwarcia stażu na stopień nauczyciela mianowanego</w:t>
      </w:r>
    </w:p>
    <w:p w:rsidR="00995FDE" w:rsidRPr="00995FDE" w:rsidRDefault="00995FDE" w:rsidP="00995F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przepracowanie co najmniej 2 lat od dnia nadania stopnia nauczyciela kontraktowego (art. 9d ust. 4 Karty Nauczyciela).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Dodatkowe warunki otwarcia stażu na stopień nauczyciela dyplomowanego</w:t>
      </w:r>
    </w:p>
    <w:p w:rsidR="00995FDE" w:rsidRPr="00995FDE" w:rsidRDefault="00995FDE" w:rsidP="00995F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przepracowanie co najmniej roku od dnia nadania stopnia nauczyciela mianowanego (art. 9d ust. 4Karty Nauczyciela).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Jeżeli nauczyciel spełnia ww. warunki do otwarcia stażu à  przejdź do kroku 6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Jeśli jednak nie spełnia ww. warunków do otwarcia stażu à przejdź do kroku 5.</w:t>
      </w:r>
    </w:p>
    <w:p w:rsidR="00995FDE" w:rsidRDefault="00995FDE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</w:pPr>
      <w:r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>5</w:t>
      </w:r>
      <w:r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>:</w:t>
      </w:r>
      <w:r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Dodatkowe informacje</w:t>
      </w:r>
    </w:p>
    <w:p w:rsidR="00995FDE" w:rsidRPr="00995FDE" w:rsidRDefault="00995FDE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Jeżeli nauczyciel nie spełnia warunków do otwarcia stażu, dyrektor powinien pisemnie poinformować go o braku możliwości realizacji stażu i w ten sposób odpowiedzieć na wniosek nauczyciela. W szczególności może dotyczyć to sytuacji, w której nauczyciel złożył wniosek o otwarcie stażu przed upływem wymaganego okresu przerwy między dniem uzyskania poprzedniego stopnia awansu a rozpoczęciem stażu.</w:t>
      </w:r>
    </w:p>
    <w:p w:rsidR="00995FDE" w:rsidRPr="00995FDE" w:rsidRDefault="00995FDE" w:rsidP="00995FDE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</w:p>
    <w:p w:rsidR="00995FDE" w:rsidRPr="00995FDE" w:rsidRDefault="00995FDE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6: Wyznaczenie</w:t>
      </w:r>
      <w:r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opiekuna stażu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Dyrektor wyznacza nauczycielom stażystom oraz nauczycielom kontraktowym, którzy rozpoczęli staż, opiekuna stażu (art. 9c ust. 4 Karty Nauczyciela).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Opiekunem stażu może być nauczyciel mianowany lub dyplomowany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. Dodatkowo w: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a) publicznych przedszkolach, szkołach i placówkach prowadzonych przez osoby fizyczne oraz osoby prawne niebędące jednostkami samorządu terytorialnego,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b) przedszkolach niepublicznych, niepublicznych placówkach, o których mowa w art. 1 ust. 1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1 Karty Nauczyciela, oraz szkołach niepublicznych i niepublicznych szkołach artystycznych o uprawnieniach publicznych szkół artystycznych,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c) publicznych innych formach wychowania przedszkolnego prowadzonych przez osoby fizyczne oraz osoby prawne niebędące jednostkami samorządu terytorialnego oraz niepublicznych innych formach wychowania przedszkolnego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br/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opiekunem stażu może być również nauczyciel zajmujący stanowisko kierownicze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 (art. 9c ust. 4 w zw. z art. 1 ust. 2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2 Karty Nauczyciela).</w:t>
      </w:r>
    </w:p>
    <w:p w:rsidR="00995FDE" w:rsidRPr="00995FDE" w:rsidRDefault="00995FDE" w:rsidP="00995FDE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W placówkach samorządowych opiekunem stażu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nie może być 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nauczyciel zajmujący stanowisko kierownicze.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lastRenderedPageBreak/>
        <w:t xml:space="preserve">W szkołach, o których mowa w art. 1 ust. 2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1a tj. szkołach polskich, o których mowa w art. 4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29d ustawy z dnia 14 grudnia 2016 r. - Prawo oświatowe, oraz w publicznych szkołach i zespołach szkół przy przedstawicielstwach dyplomatycznych, urzędach konsularnych i przedstawicielstwach wojskowych Rzeczypospolitej Polskiej, opiekunem nauczyciela stażysty i nauczyciela kontraktowego może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być również nauczyciel kontraktowy, w tym zajmujący stanowisko kierownicze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.</w:t>
      </w:r>
    </w:p>
    <w:p w:rsidR="00995FDE" w:rsidRPr="00995FDE" w:rsidRDefault="00995FDE" w:rsidP="00995FDE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Nauczyciel kontraktowy, w tym zajmujący stanowisko kierownicze, może być opiekunem stażu tylko w szkołach, o których mowa w art. 1 ust. 2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1a Karty Nauczyciela.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Zadaniem opiekuna stażu  jest udzielanie nauczycielowi pomocy, w szczególności w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przygotowaniu i realizacji w okresie stażu planu rozwoju zawodowego nauczyciela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  oraz opracowanie projektu oceny dorobku zawodowego za okres stażu (art. 9c ust. 5 Karty Nauczyciela).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Do zadań opiekuna stażu należą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: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1) współpraca z nauczycielem odbywającym staż i wspieranie go w procesie wdrażania do pracy w zawodzie, w tym w przypadku nauczyciela stażysty zapoznanie go z dokumentami obowiązującymi w danej szkole, w szczególności z dokumentacją przebiegu nauczania, działalności wychowawczej i opiekuńczej;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2) współpraca z nauczycielem odbywającym staż w opracowaniu planu rozwoju zawodowego, w szczególności udzielanie mu pomocy w doborze właściwych form doskonalenia zawodowego;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3) wspieranie nauczyciela odbywającego staż w realizacji obowiązków zawodowych;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4) umożliwianie nauczycielowi odbywającemu staż obserwowania prowadzonych przez siebie zajęć;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5) obserwowanie zajęć prowadzonych przez nauczyciela odbywającego staż;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6) dzielenie się z nauczycielem odbywającym staż swoją wiedzą i doświadczeniem, w szczególności omawianie z nauczycielem zajęć prowadzonych przez siebie oraz przez nauczyciela;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7) inspirowanie i zachęcanie nauczyciela odbywającego staż do podejmowania wyzwań zawodowych;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8) doskonalenie wiedzy i umiejętności w zakresie niezbędnym do pełnienia roli opiekuna stażu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br/>
        <w:t>(§5 ust. 1 rozporządzenia w sprawie awansu zawodowego).</w:t>
      </w:r>
    </w:p>
    <w:p w:rsidR="00995FDE" w:rsidRPr="00995FDE" w:rsidRDefault="00995FDE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7: Dyrektor zatwierdza plany rozwoju zawodowego lub zwraca do poprawy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Dyrektor weryfikuje plan rozwoju zawodowego. Tak jak dotychczas, dyrektor 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w terminie 30 dni od dnia rozpoczęcia zajęć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,</w:t>
      </w:r>
      <w:r w:rsidR="008667B0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zatwierdza plan rozwoju zawodowego albo zwraca go nauczycielowi do poprawienia wraz z pisemnym zaleceniem wprowadzenia niezbędnych zmian (§3 ust. 3 rozporządzenia w sprawie awansu zawodowego).</w:t>
      </w:r>
    </w:p>
    <w:p w:rsidR="00995FDE" w:rsidRPr="00995FDE" w:rsidRDefault="00995FDE" w:rsidP="00995FDE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W przypadku zwrotu planu rozwoju zawodowego do poprawienia, w piśmie z zaleceniami należy wskazać termin na dokonanie zmian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nie krótszy niż 3 dni robocze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 (§3 ust. 3 i ust.  4 rozporządzenia w sprawie awansu zawodowego).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Jeśli dyrektor zatwierdził plan  przejdź do kroku 9.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lastRenderedPageBreak/>
        <w:t>Jeśli dyrektor zwrócił plan do poprawy  przejdź do kroku 8.</w:t>
      </w:r>
    </w:p>
    <w:p w:rsidR="00995FDE" w:rsidRPr="00995FDE" w:rsidRDefault="00995FDE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8: Dyrektor zatwierdza plan rozwoju zawodowego po naniesieniu zmian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Dyrektor zatwierdza poprawiony plan rozwoju zawodowego, uwzględniający jego zalecenia.</w:t>
      </w:r>
    </w:p>
    <w:p w:rsidR="00995FDE" w:rsidRPr="00995FDE" w:rsidRDefault="00995FDE" w:rsidP="00995FDE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Na zatwierdzenie poprawionego planu rozwoju zawodowego dyrektor ma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7 dni od dnia jego przedłożenia 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przez nauczyciela (§3 ust. 5 rozporządzenia w sprawie awansu zawodowego).</w:t>
      </w:r>
    </w:p>
    <w:p w:rsidR="00995FDE" w:rsidRPr="00995FDE" w:rsidRDefault="00995FDE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9: Realizacja stażu przez nauczyciela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Przez 9 miesięcy – w przypadku nauczycieli stażystów lub dwa lata i 9 miesięcy – w przypadku nauczycieli kontraktowych i mianowanych, nauczyciele realizują staż (art. 9c ust. 1 Karty Nauczyciela). W tym czasie dyrektor ma też wobec nich obowiązki.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Dyrektor szkoły zapewnia nauczycielowi odbywającemu staż warunki do: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1) obserwacji zajęć dydaktycznych, wychowawczych oraz innych zajęć prowadzonych w szkole, w szczególności zajęć prowadzonych przez nauczyciela tego samego przedmiotu lub rodzaju zajęć, w tej samej lub innej szkole;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2) udziału w formach doskonalenia zawodowego, określonych w zatwierdzonym planie rozwoju zawodowego;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3)  korzystania z pomocy merytorycznej i metodycznej biblioteki pedagogicznej, poradni psychologiczno-pedagogicznej lub innych placówek oświatowych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br/>
        <w:t>(§4 ust. 1 rozporządzenia w sprawie awansu zawodowego).</w:t>
      </w:r>
    </w:p>
    <w:p w:rsidR="00995FDE" w:rsidRPr="00995FDE" w:rsidRDefault="00995FDE" w:rsidP="00995FDE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W trakcie stażu dyrektor szkoły obserwuje i omawia z nauczycielem co najmniej jedne prowadzone przez niego zajęcia (§4 ust. 2 rozporządzenia w sprawie awansu zawodowego).</w:t>
      </w:r>
    </w:p>
    <w:p w:rsidR="00995FDE" w:rsidRPr="00995FDE" w:rsidRDefault="008667B0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10:  Z</w:t>
      </w:r>
      <w:r w:rsidR="00995FDE"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>miana planu rozwoju zawodowego lub opiekuna stażu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W szczególnie uzasadnionych przypadkach, w trakcie stażu, dyrektor szkoły może:</w:t>
      </w:r>
    </w:p>
    <w:p w:rsidR="00995FDE" w:rsidRPr="00995FDE" w:rsidRDefault="00995FDE" w:rsidP="00995F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pisemnie zobowiązać nauczyciela do wprowadzenia zmian w planie rozwoju zawodowego, w wyznaczonym przez niego terminie, nie krótszym niż 5 dni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br/>
        <w:t>lub</w:t>
      </w:r>
    </w:p>
    <w:p w:rsidR="00995FDE" w:rsidRPr="00995FDE" w:rsidRDefault="00995FDE" w:rsidP="00995F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zmienić nauczycielowi opiekuna stażu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br/>
        <w:t>(§4 ust. 3 rozporządzenia w sprawie awansu zawodowego)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Także nauczyciel może dokonać zmian w planie rozwoju zawodowego, za zgodą dyrektora szkoły. W takim przypadku dyrektor, w terminie 7 dni od dnia przedłożenia zmienionego planu rozwoju zawodowego, zatwierdza ten plan albo zwraca go nauczycielowi do poprawienia wraz z pisemnym zaleceniem wprowadzenia niezbędnych zmian (§4 ust. 4 rozporządzenia w sprawie awansu zawodowego).</w:t>
      </w:r>
    </w:p>
    <w:p w:rsidR="00995FDE" w:rsidRPr="00995FDE" w:rsidRDefault="008667B0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11:  T</w:t>
      </w:r>
      <w:r w:rsidR="00995FDE"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>ermin zakończenia stażu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Przed upływem planowanego okresu realizacji stażu, dyrektor musi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sprawdzić, czy staż nie uległ przedłużeniu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. W przypadku nieobecności nauczyciela w pracy z powodu:</w:t>
      </w:r>
    </w:p>
    <w:p w:rsidR="00995FDE" w:rsidRPr="00995FDE" w:rsidRDefault="00995FDE" w:rsidP="00995F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lastRenderedPageBreak/>
        <w:t>pozostawania w stanie nieczynnym,</w:t>
      </w:r>
    </w:p>
    <w:p w:rsidR="00995FDE" w:rsidRPr="00995FDE" w:rsidRDefault="00995FDE" w:rsidP="00995F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czasowej niezdolności do pracy wskutek choroby,</w:t>
      </w:r>
    </w:p>
    <w:p w:rsidR="00995FDE" w:rsidRPr="00995FDE" w:rsidRDefault="00995FDE" w:rsidP="00995F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zwolnienia z obowiązku świadczenia pracy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br/>
        <w:t>lub</w:t>
      </w:r>
    </w:p>
    <w:p w:rsidR="00995FDE" w:rsidRPr="00995FDE" w:rsidRDefault="00995FDE" w:rsidP="00995F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urlopu innego niż urlop wypoczynkowy i urlopy związane z rodzicielstwem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 trwającej nieprzerwanie dłużej niż miesiąc, staż ulega przedłużeniu o czas trwania tej nieobecności. W przypadku nieobecności dłuższej niż rok nauczyciel jest obowiązany do ponownego odbycia stażu w pełnym wymiarze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br/>
        <w:t>(art. 9d ust. 5 Karty Nauczyciela).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W przypadku zaś nieobecności nauczyciela w pracy z powodu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:</w:t>
      </w:r>
    </w:p>
    <w:p w:rsidR="00995FDE" w:rsidRPr="00995FDE" w:rsidRDefault="00995FDE" w:rsidP="00995F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urlopu macierzyńskiego,</w:t>
      </w:r>
    </w:p>
    <w:p w:rsidR="00995FDE" w:rsidRPr="00995FDE" w:rsidRDefault="00995FDE" w:rsidP="00995F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urlopu na warunkach urlopu macierzyńskiego,</w:t>
      </w:r>
    </w:p>
    <w:p w:rsidR="00995FDE" w:rsidRPr="00995FDE" w:rsidRDefault="00995FDE" w:rsidP="00995F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dodatkowego urlopu macierzyńskiego,</w:t>
      </w:r>
    </w:p>
    <w:p w:rsidR="00995FDE" w:rsidRPr="00995FDE" w:rsidRDefault="00995FDE" w:rsidP="00995F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dodatkowego urlopu na warunkach urlopu macierzyńskiego,</w:t>
      </w:r>
    </w:p>
    <w:p w:rsidR="00995FDE" w:rsidRPr="00995FDE" w:rsidRDefault="00995FDE" w:rsidP="00995F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urlopu rodzicielskiego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br/>
        <w:t> lub urlopu ojcowskiego,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 staż ulega przedłużeniu o czas trwania tej nieobecności.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W przypadku gdy łączny czas nieprzerwanej nieobecności w pracy z powodu korzystania z urlopów związanych z rodzicielstwem oraz nieobecności w pracy określonych w art. 9d ust. 5 Karty Nauczyciela jest dłuższy niż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rok i 6 miesięcy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, nauczyciel jest obowiązany do ponownego odbycia stażu w pełnym wymiarze (art. 9d ust. 5a Karty Nauczyciela).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Jeżeli zaszły okoliczności, które wpływają na termin zakończenia stażu  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przejdź do kroku 11.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Gdy w czasie trwania stażu nie wystąpiła żadna z ww. okoliczności powodujących przedłużenie stażu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przejdź do kroku 12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.</w:t>
      </w:r>
    </w:p>
    <w:p w:rsidR="00995FDE" w:rsidRPr="00995FDE" w:rsidRDefault="008667B0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11: Informacja </w:t>
      </w:r>
      <w:r w:rsidR="00995FDE"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nauczyciela o terminie zakończenia stażu</w:t>
      </w:r>
    </w:p>
    <w:p w:rsidR="008667B0" w:rsidRDefault="00995FDE" w:rsidP="008667B0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Przepisy nie zobowiązują do informowania nauczyciela o tym, że jego staż uległ przedłużeniu, choć oczywiście informację taką można przekazać. Konieczne jest jednak poinformowanie opiekuna stażu o tym fakcie i dalsze powierzenie mu pełnienia tej funkcji, w tym przyznania dodatku funkcyjnego na kolejny okres.</w:t>
      </w:r>
    </w:p>
    <w:p w:rsidR="00995FDE" w:rsidRPr="00995FDE" w:rsidRDefault="008667B0" w:rsidP="008667B0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12:  S</w:t>
      </w:r>
      <w:r w:rsidR="00995FDE"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>prawozdanie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Po zakończeniu stażu nauczyciel składa sprawozdanie z realizacji planu rozwoju zawodowego (art. 9c ust. 3 Karty Nauczyciela). Sprawozdanie to musi uwzględniać efekty jego realizacji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dla nauczyciela i szkoły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 i być złożone w terminie 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7 dni od dnia zakończenia stażu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 (§4 ust.5 rozporządzenia w sprawie awansu zawodowego).</w:t>
      </w:r>
    </w:p>
    <w:p w:rsidR="00995FDE" w:rsidRPr="00995FDE" w:rsidRDefault="00995FDE" w:rsidP="00995FDE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Przepisy nie przewidują jednak żadnych konsekwencji za nieterminowe złożenie sprawozdania.</w:t>
      </w:r>
    </w:p>
    <w:p w:rsidR="00995FDE" w:rsidRPr="00995FDE" w:rsidRDefault="00995FDE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>13: Opiekun składa projekt oceny dorobku zawodowego</w:t>
      </w:r>
    </w:p>
    <w:p w:rsidR="00995FDE" w:rsidRPr="00995FDE" w:rsidRDefault="00995FDE" w:rsidP="008667B0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Opiekun stażu przedstawia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projekt oceny dorobku zawodowego za okres stażu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w ciągu 7 dni od dnia zakończenia stażu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, ze szczególnym uwzględnieniem obserwowanych zajęć prowadzonych przez nauczyciela oraz stopnia zaangażowania w realizację wymagań niezbędnych 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lastRenderedPageBreak/>
        <w:t>do uzyskania stopnia nauczyciela kontraktowego albo stopnia nauczyciela mianowanego (§5 ust. 2 rozporządzenia w sprawie awansu zawodowego). </w:t>
      </w:r>
    </w:p>
    <w:p w:rsidR="00995FDE" w:rsidRPr="00995FDE" w:rsidRDefault="00995FDE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14: Dyrektor dokonuje oceny dorobku zawodowego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Dyrektor szkoły dokonuje oceny dorobku zawodowego nauczyciela w terminie nie dłuższym niż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21 dni od dnia złożenia sprawozdania z realizacji planu rozwoju zawodowego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 (art. 9c ust. 5a Karty Nauczyciela).  Ocena ta może być pozytywna lub negatywna</w:t>
      </w:r>
      <w:r w:rsidR="008667B0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.</w:t>
      </w:r>
    </w:p>
    <w:p w:rsidR="00995FDE" w:rsidRPr="00995FDE" w:rsidRDefault="00995FDE" w:rsidP="008667B0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 </w:t>
      </w:r>
      <w:r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15: Dyrektor wydaje zaświadczenie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Dyrektor wystawia zaświadczenie niezbędne do złożenia wniosku o wszczęcie postępowania egzaminacyjnego i kwalifikacyjnego.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Zaświadczenie to musi zawierać informacje o: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a)  wymiarze zatrudnienia nauczyciela oraz nauczanym przez niego przedmiocie lub rodzaju prowadzonych zajęć w dniu wydania zaświadczenia oraz w okresie odbywania stażu, ze wskazaniem wszystkich szkół, w których nauczyciel odbywał staż,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b)  dacie zatwierdzenia planu rozwoju zawodowego i dacie złożenia przez nauczyciela sprawozdania z realizacji tego planu,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c)  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przyczynach wydłużenia okresu stażu oraz zaliczenia dotychczas odbytego stażu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 w przypadkach określonych w art. 9d ust. 5 i 5a oraz art. 9f ust. 2 i 4 Karty Nauczyciela, ze wskazaniem podstawy prawnej odpowiednio wydłużenia albo zaliczenia okresu stażu oraz okresu nieobecności w pracy lub niepozostawania w stosunku pracy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br/>
        <w:t xml:space="preserve">(§9 ust. 1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2 rozporządzenia w sprawie awansu zawodowego).  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 </w:t>
      </w:r>
    </w:p>
    <w:p w:rsidR="00995FDE" w:rsidRPr="00995FDE" w:rsidRDefault="00995FDE" w:rsidP="00995FDE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W związku z koniecznością wykazania  w zaświadczeniu zarówno przyczyn, podstawy prawnej, jak i okresu nieobecności w pracy, która spowodowała przedłużenie stażu,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bardzo ważne jest prawidłowe ustalenie terminu jego zakończenia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. W przypadku jakichkolwiek wątpliwości, należy zwrócić się do organu sprawującego nadzór pedagogiczny, który sprawuje nadzór nad czynnościami podejmowanymi w postępowaniu o nadanie nauczycielom stopnia awansu zawodowego przez dyrektora, z prośbą o ich rozstrzygnięcie (art. 9h ust. 1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1 Karty Nauczyciela</w:t>
      </w:r>
      <w:r w:rsidR="008667B0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.</w:t>
      </w:r>
    </w:p>
    <w:p w:rsidR="00995FDE" w:rsidRPr="00995FDE" w:rsidRDefault="00995FDE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16:</w:t>
      </w:r>
      <w:r w:rsidR="008667B0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Dokumenty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Dyrektor poświadcza za zgodność z oryginałem kopie poniższych dokumentów: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a) potwierdzających posiadane kwalifikacje zawodowe,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b) akt nadania poprzedniego stopnia awansu zawodowego,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c) sprawozdania z realizacji planu rozwoju zawodowego;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d) kopię oceny dorobku zawodowego za okres stażu,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e) dyplomu lub świadectwa potwierdzającego znajomość języka obcego na poziomie podstawowym – w przypadku nauczyciela mianowanego, który realizował zadanie polegające na uzyskaniu umiejętności posługiwania się językiem obcym na poziomie podstawowym, a w przypadku nauczycieli języków obcych - umiejętności posługiwania się drugim językiem obcym 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lastRenderedPageBreak/>
        <w:t xml:space="preserve">na poziomie podstawowym (§8 ust. 3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4 lit. c, §9 ust. 1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1,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3,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4, ust. 2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2,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3 rozporządzenia w sprawie awansu zawodowego).</w:t>
      </w:r>
    </w:p>
    <w:p w:rsidR="00995FDE" w:rsidRPr="00995FDE" w:rsidRDefault="008667B0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 xml:space="preserve"> 17:  W</w:t>
      </w:r>
      <w:r w:rsidR="00995FDE"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>nioski o wszczęcie postępowania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Nauczyciel stażysta i kontraktowy składają wniosek o wszczęcie postępowania egzaminacyjnego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w roku otrzymania pozytywnej oceny dorobku zawodowego za okres stażu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, zaś nauczyciel mianowany składa wniosek o wszczęcie postępowania kwalifikacyjnego </w:t>
      </w: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w okresie 3 lat od uzyskania takiej oceny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. Niedotrzymanie tych terminów skutkuje koniecznością ponownego odbycia stażu w pełnym wymiarze (art. 9d ust. 7 Karty Nauczyciela).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Do wniosku o wszczęcie postępowania należy dołączyć:</w:t>
      </w:r>
    </w:p>
    <w:p w:rsidR="00995FDE" w:rsidRPr="00995FDE" w:rsidRDefault="00995FDE" w:rsidP="00995F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kopie dokumentów potwierdzających posiadane kwalifikacje zawodowe, a w przypadku nauczyciela kontraktowego - także kopię aktu nadania tego stopnia, poświadczone przez dyrektora szkoły za zgodność z oryginałem;</w:t>
      </w:r>
    </w:p>
    <w:p w:rsidR="00995FDE" w:rsidRPr="00995FDE" w:rsidRDefault="00995FDE" w:rsidP="00995F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zaświadczenie dyrektora placówki,</w:t>
      </w:r>
    </w:p>
    <w:p w:rsidR="00995FDE" w:rsidRPr="00995FDE" w:rsidRDefault="00995FDE" w:rsidP="00995F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kopię sprawozdania z realizacji planu rozwoju zawodowego poświadczoną przez dyrektora szkoły za zgodność z oryginałem;</w:t>
      </w:r>
    </w:p>
    <w:p w:rsidR="00995FDE" w:rsidRPr="00995FDE" w:rsidRDefault="00995FDE" w:rsidP="00995F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kopię oceny dorobku zawodowego, poświadczoną przez dyrektora szkoły za zgodność z oryginałem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br/>
        <w:t>(§9 ust. 1 rozporządzenia w sprawie awansu zawodowego).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000000"/>
          <w:sz w:val="23"/>
          <w:lang w:eastAsia="pl-PL"/>
        </w:rPr>
        <w:t>Do wniosku o wszczęcie postępowania kwalifikacyjnego na stopień nauczyciela dyplomowanego należy dodatkowo dołączyć:</w:t>
      </w:r>
    </w:p>
    <w:p w:rsidR="00995FDE" w:rsidRPr="00995FDE" w:rsidRDefault="00995FDE" w:rsidP="00995F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opis i analizę sposobu realizacji jednego wymagania wybranego spośród określonych w § 8 ust. 3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1-3 rozporządzenia w sprawie awansu zawodowego i jednego wymagania wybranego spośród określonych w § 8 ust. 3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4 rozporządzenia w sprawie awansu zawodowego, w szczególności ze wskazaniem uzyskanych efektów dla nauczyciela i szkoły;</w:t>
      </w:r>
    </w:p>
    <w:p w:rsidR="00995FDE" w:rsidRPr="00995FDE" w:rsidRDefault="00995FDE" w:rsidP="00995F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kopię dyplomu lub świadectwa potwierdzającego znajomość języka obcego na poziomie podstawowym, o których mowa w przepisach w sprawie szczegółowych kwalifikacji wymaganych od nauczycieli, poświadczone przez pracodawcę za zgodność z oryginałem - jeżeli nauczyciel realizował zadanie, o którym mowa w § 8 ust. 3 </w:t>
      </w:r>
      <w:proofErr w:type="spellStart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pkt</w:t>
      </w:r>
      <w:proofErr w:type="spellEnd"/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 xml:space="preserve"> 4 lit. c rozporządzenia w sprawie awansu zawodowego;</w:t>
      </w:r>
    </w:p>
    <w:p w:rsidR="00995FDE" w:rsidRPr="00995FDE" w:rsidRDefault="00995FDE" w:rsidP="00995F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kopię aktu nadania stopnia nauczyciela mianowanego poświadczoną przez dyrektora szkoły za zgodność z oryginałem</w:t>
      </w: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br/>
        <w:t>(§9 ust. 2 rozporządzenia w sprawie awansu zawodowego).</w:t>
      </w:r>
    </w:p>
    <w:p w:rsidR="00995FDE" w:rsidRPr="00995FDE" w:rsidRDefault="00995FDE" w:rsidP="00995FDE">
      <w:pPr>
        <w:shd w:val="clear" w:color="auto" w:fill="FFFFFF"/>
        <w:spacing w:before="419" w:after="167" w:line="240" w:lineRule="auto"/>
        <w:outlineLvl w:val="1"/>
        <w:rPr>
          <w:rFonts w:ascii="Open Sans" w:eastAsia="Times New Roman" w:hAnsi="Open Sans" w:cs="Times New Roman"/>
          <w:b/>
          <w:bCs/>
          <w:color w:val="475680"/>
          <w:sz w:val="31"/>
          <w:szCs w:val="31"/>
          <w:lang w:eastAsia="pl-PL"/>
        </w:rPr>
      </w:pPr>
      <w:r w:rsidRPr="00995FDE">
        <w:rPr>
          <w:rFonts w:ascii="Open Sans" w:eastAsia="Times New Roman" w:hAnsi="Open Sans" w:cs="Times New Roman"/>
          <w:b/>
          <w:bCs/>
          <w:color w:val="475680"/>
          <w:sz w:val="31"/>
          <w:lang w:eastAsia="pl-PL"/>
        </w:rPr>
        <w:t>18: Dyrektor dokonuje przeszeregowania płacowego nauczycieli</w:t>
      </w:r>
    </w:p>
    <w:p w:rsidR="00995FDE" w:rsidRPr="00995FDE" w:rsidRDefault="00995FDE" w:rsidP="00995FDE">
      <w:pPr>
        <w:shd w:val="clear" w:color="auto" w:fill="FFFFFF"/>
        <w:spacing w:after="167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  <w:r w:rsidRPr="00995FDE"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  <w:t>Nauczyciele, którzy uzyskali wyższy stopień awansu zawodowego maja prawo do wyższego wynagrodzenia. Zmiana wysokości wynagrodzenia zasadniczego następuje albo z dniem 1 września albo z dniem 1 stycznia, w zależności od tego, kiedy nauczyciel uzyskał wyższy stopień awansu zawodowego – tj. odpowiednio do 31 sierpnia albo do 31 grudnia (art. 39 ust. 1 i ust. 1a Karty Nauczyciela).</w:t>
      </w:r>
    </w:p>
    <w:p w:rsidR="00995FDE" w:rsidRPr="00862D60" w:rsidRDefault="00FC5C46" w:rsidP="00995FDE">
      <w:pPr>
        <w:numPr>
          <w:ilvl w:val="0"/>
          <w:numId w:val="11"/>
        </w:numPr>
        <w:shd w:val="clear" w:color="auto" w:fill="FFFFFF"/>
        <w:spacing w:before="100" w:beforeAutospacing="1" w:after="251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hyperlink r:id="rId5" w:anchor="c_0_k_0_t_0_d_0_r_1_o_0_a_3_u_0_p_3_l_0_i_0" w:tgtFrame="_blank" w:tooltip="Ustawa z 26 stycznia 1982 r. - Karta Nauczyciela (tekst jedn.: Dz.U. z 2018 r., poz. 967)" w:history="1">
        <w:r w:rsidR="00995FDE" w:rsidRPr="00862D60">
          <w:rPr>
            <w:rFonts w:ascii="Arial" w:eastAsia="Times New Roman" w:hAnsi="Arial" w:cs="Arial"/>
            <w:sz w:val="18"/>
            <w:szCs w:val="18"/>
            <w:lang w:eastAsia="pl-PL"/>
          </w:rPr>
          <w:t>Ustawa z 26 stycznia 1982 r. Karta Nauczyciela (</w:t>
        </w:r>
        <w:proofErr w:type="spellStart"/>
        <w:r w:rsidR="00995FDE" w:rsidRPr="00862D60">
          <w:rPr>
            <w:rFonts w:ascii="Arial" w:eastAsia="Times New Roman" w:hAnsi="Arial" w:cs="Arial"/>
            <w:sz w:val="18"/>
            <w:szCs w:val="18"/>
            <w:lang w:eastAsia="pl-PL"/>
          </w:rPr>
          <w:t>Dz.U</w:t>
        </w:r>
        <w:proofErr w:type="spellEnd"/>
        <w:r w:rsidR="00995FDE" w:rsidRPr="00862D60">
          <w:rPr>
            <w:rFonts w:ascii="Arial" w:eastAsia="Times New Roman" w:hAnsi="Arial" w:cs="Arial"/>
            <w:sz w:val="18"/>
            <w:szCs w:val="18"/>
            <w:lang w:eastAsia="pl-PL"/>
          </w:rPr>
          <w:t xml:space="preserve">. z 2018 r., poz. 967 ze zm.) – art. 3 </w:t>
        </w:r>
        <w:proofErr w:type="spellStart"/>
        <w:r w:rsidR="00995FDE" w:rsidRPr="00862D60">
          <w:rPr>
            <w:rFonts w:ascii="Arial" w:eastAsia="Times New Roman" w:hAnsi="Arial" w:cs="Arial"/>
            <w:sz w:val="18"/>
            <w:szCs w:val="18"/>
            <w:lang w:eastAsia="pl-PL"/>
          </w:rPr>
          <w:t>pkt</w:t>
        </w:r>
        <w:proofErr w:type="spellEnd"/>
        <w:r w:rsidR="00995FDE" w:rsidRPr="00862D60">
          <w:rPr>
            <w:rFonts w:ascii="Arial" w:eastAsia="Times New Roman" w:hAnsi="Arial" w:cs="Arial"/>
            <w:sz w:val="18"/>
            <w:szCs w:val="18"/>
            <w:lang w:eastAsia="pl-PL"/>
          </w:rPr>
          <w:t xml:space="preserve"> 3,</w:t>
        </w:r>
      </w:hyperlink>
      <w:r w:rsidR="00995FDE" w:rsidRPr="00862D60">
        <w:rPr>
          <w:rFonts w:ascii="Arial" w:eastAsia="Times New Roman" w:hAnsi="Arial" w:cs="Arial"/>
          <w:sz w:val="18"/>
          <w:szCs w:val="18"/>
          <w:lang w:eastAsia="pl-PL"/>
        </w:rPr>
        <w:t>  </w:t>
      </w:r>
      <w:hyperlink r:id="rId6" w:anchor="c_0_k_0_t_0_d_0_r_3a_o_0_a_9b_u_0_p_0_l_0_i_0" w:tgtFrame="_blank" w:tooltip="Ustawa z 26 stycznia 1982 r. - Karta Nauczyciela (tekst jedn.: Dz.U. z 2018 r., poz. 967)" w:history="1">
        <w:r w:rsidR="00995FDE" w:rsidRPr="00862D60">
          <w:rPr>
            <w:rFonts w:ascii="Arial" w:eastAsia="Times New Roman" w:hAnsi="Arial" w:cs="Arial"/>
            <w:sz w:val="18"/>
            <w:szCs w:val="18"/>
            <w:lang w:eastAsia="pl-PL"/>
          </w:rPr>
          <w:t>art. 9b</w:t>
        </w:r>
      </w:hyperlink>
      <w:r w:rsidR="00995FDE" w:rsidRPr="00862D60">
        <w:rPr>
          <w:rFonts w:ascii="Arial" w:eastAsia="Times New Roman" w:hAnsi="Arial" w:cs="Arial"/>
          <w:sz w:val="18"/>
          <w:szCs w:val="18"/>
          <w:lang w:eastAsia="pl-PL"/>
        </w:rPr>
        <w:t>, </w:t>
      </w:r>
      <w:hyperlink r:id="rId7" w:anchor="c_0_k_0_t_0_d_0_r_3a_o_0_a_9c_u_0_p_0_l_0_i_0" w:tgtFrame="_blank" w:tooltip="Ustawa z 26 stycznia 1982 r. - Karta Nauczyciela (tekst jedn.: Dz.U. z 2018 r., poz. 967)" w:history="1">
        <w:r w:rsidR="00995FDE" w:rsidRPr="00862D60">
          <w:rPr>
            <w:rFonts w:ascii="Arial" w:eastAsia="Times New Roman" w:hAnsi="Arial" w:cs="Arial"/>
            <w:sz w:val="18"/>
            <w:szCs w:val="18"/>
            <w:lang w:eastAsia="pl-PL"/>
          </w:rPr>
          <w:t>art. 9c,</w:t>
        </w:r>
      </w:hyperlink>
      <w:r w:rsidR="00995FDE" w:rsidRPr="00862D60">
        <w:rPr>
          <w:rFonts w:ascii="Arial" w:eastAsia="Times New Roman" w:hAnsi="Arial" w:cs="Arial"/>
          <w:sz w:val="18"/>
          <w:szCs w:val="18"/>
          <w:lang w:eastAsia="pl-PL"/>
        </w:rPr>
        <w:t> </w:t>
      </w:r>
      <w:hyperlink r:id="rId8" w:anchor="c_0_k_0_t_0_d_0_r_3a_o_0_a_9d_u_0_p_0_l_0_i_0" w:tgtFrame="_blank" w:tooltip="Ustawa z 26 stycznia 1982 r. - Karta Nauczyciela (tekst jedn.: Dz.U. z 2018 r., poz. 967)" w:history="1">
        <w:r w:rsidR="00995FDE" w:rsidRPr="00862D60">
          <w:rPr>
            <w:rFonts w:ascii="Arial" w:eastAsia="Times New Roman" w:hAnsi="Arial" w:cs="Arial"/>
            <w:sz w:val="18"/>
            <w:szCs w:val="18"/>
            <w:lang w:eastAsia="pl-PL"/>
          </w:rPr>
          <w:t>art. 9d</w:t>
        </w:r>
      </w:hyperlink>
      <w:r w:rsidR="00995FDE" w:rsidRPr="00862D60">
        <w:rPr>
          <w:rFonts w:ascii="Arial" w:eastAsia="Times New Roman" w:hAnsi="Arial" w:cs="Arial"/>
          <w:sz w:val="18"/>
          <w:szCs w:val="18"/>
          <w:lang w:eastAsia="pl-PL"/>
        </w:rPr>
        <w:t>, </w:t>
      </w:r>
      <w:hyperlink r:id="rId9" w:anchor="c_0_k_0_t_0_d_0_r_4_o_0_a_10_u_11_p_0_l_0_i_0" w:tgtFrame="_blank" w:tooltip="Ustawa z 26 stycznia 1982 r. - Karta Nauczyciela (tekst jedn.: Dz.U. z 2018 r., poz. 967)" w:history="1">
        <w:r w:rsidR="00995FDE" w:rsidRPr="00862D60">
          <w:rPr>
            <w:rFonts w:ascii="Arial" w:eastAsia="Times New Roman" w:hAnsi="Arial" w:cs="Arial"/>
            <w:sz w:val="18"/>
            <w:szCs w:val="18"/>
            <w:lang w:eastAsia="pl-PL"/>
          </w:rPr>
          <w:t>art. 10 ust. 11</w:t>
        </w:r>
      </w:hyperlink>
      <w:r w:rsidR="00995FDE" w:rsidRPr="00862D60">
        <w:rPr>
          <w:rFonts w:ascii="Arial" w:eastAsia="Times New Roman" w:hAnsi="Arial" w:cs="Arial"/>
          <w:sz w:val="18"/>
          <w:szCs w:val="18"/>
          <w:lang w:eastAsia="pl-PL"/>
        </w:rPr>
        <w:t>, </w:t>
      </w:r>
      <w:hyperlink r:id="rId10" w:anchor="c_0_k_0_t_0_d_0_r_5_o_0_a_39_u_1_p_0_l_0_i_0" w:tgtFrame="_blank" w:tooltip="Ustawa z 26 stycznia 1982 r. - Karta Nauczyciela (tekst jedn.: Dz.U. z 2018 r., poz. 967)" w:history="1">
        <w:r w:rsidR="00995FDE" w:rsidRPr="00862D60">
          <w:rPr>
            <w:rFonts w:ascii="Arial" w:eastAsia="Times New Roman" w:hAnsi="Arial" w:cs="Arial"/>
            <w:sz w:val="18"/>
            <w:szCs w:val="18"/>
            <w:lang w:eastAsia="pl-PL"/>
          </w:rPr>
          <w:t>art. 39 ust. 1 </w:t>
        </w:r>
      </w:hyperlink>
      <w:r w:rsidR="00995FDE" w:rsidRPr="00862D60">
        <w:rPr>
          <w:rFonts w:ascii="Arial" w:eastAsia="Times New Roman" w:hAnsi="Arial" w:cs="Arial"/>
          <w:sz w:val="18"/>
          <w:szCs w:val="18"/>
          <w:lang w:eastAsia="pl-PL"/>
        </w:rPr>
        <w:t>i </w:t>
      </w:r>
      <w:hyperlink r:id="rId11" w:anchor="c_0_k_0_t_0_d_0_r_5_o_0_a_39_u_1a_p_0_l_0_i_0" w:tgtFrame="_blank" w:tooltip="Ustawa z 26 stycznia 1982 r. - Karta Nauczyciela (tekst jedn.: Dz.U. z 2018 r., poz. 967)" w:history="1">
        <w:r w:rsidR="00995FDE" w:rsidRPr="00862D60">
          <w:rPr>
            <w:rFonts w:ascii="Arial" w:eastAsia="Times New Roman" w:hAnsi="Arial" w:cs="Arial"/>
            <w:sz w:val="18"/>
            <w:szCs w:val="18"/>
            <w:lang w:eastAsia="pl-PL"/>
          </w:rPr>
          <w:t>ust. 1a.</w:t>
        </w:r>
      </w:hyperlink>
    </w:p>
    <w:p w:rsidR="00995FDE" w:rsidRPr="00862D60" w:rsidRDefault="00995FDE" w:rsidP="00995FDE">
      <w:pPr>
        <w:numPr>
          <w:ilvl w:val="0"/>
          <w:numId w:val="11"/>
        </w:num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18"/>
          <w:szCs w:val="23"/>
          <w:lang w:eastAsia="pl-PL"/>
        </w:rPr>
      </w:pPr>
      <w:r w:rsidRPr="00862D60">
        <w:rPr>
          <w:rFonts w:ascii="Arial" w:eastAsia="Times New Roman" w:hAnsi="Arial" w:cs="Arial"/>
          <w:color w:val="000000"/>
          <w:sz w:val="18"/>
          <w:szCs w:val="23"/>
          <w:lang w:eastAsia="pl-PL"/>
        </w:rPr>
        <w:lastRenderedPageBreak/>
        <w:t>Rozporządzenie Ministra Edukacji Narodowej z 26 lipca 2018 r. w sprawie uzyskiwania stopni awansu zawodowego przez nauczycieli (</w:t>
      </w:r>
      <w:proofErr w:type="spellStart"/>
      <w:r w:rsidRPr="00862D60">
        <w:rPr>
          <w:rFonts w:ascii="Arial" w:eastAsia="Times New Roman" w:hAnsi="Arial" w:cs="Arial"/>
          <w:color w:val="000000"/>
          <w:sz w:val="18"/>
          <w:szCs w:val="23"/>
          <w:lang w:eastAsia="pl-PL"/>
        </w:rPr>
        <w:t>Dz.U</w:t>
      </w:r>
      <w:proofErr w:type="spellEnd"/>
      <w:r w:rsidRPr="00862D60">
        <w:rPr>
          <w:rFonts w:ascii="Arial" w:eastAsia="Times New Roman" w:hAnsi="Arial" w:cs="Arial"/>
          <w:color w:val="000000"/>
          <w:sz w:val="18"/>
          <w:szCs w:val="23"/>
          <w:lang w:eastAsia="pl-PL"/>
        </w:rPr>
        <w:t xml:space="preserve">. z 2018 r., poz. 1574 ze zm.) - §3, §4, §5, §6, §8 ust. 3 </w:t>
      </w:r>
      <w:proofErr w:type="spellStart"/>
      <w:r w:rsidRPr="00862D60">
        <w:rPr>
          <w:rFonts w:ascii="Arial" w:eastAsia="Times New Roman" w:hAnsi="Arial" w:cs="Arial"/>
          <w:color w:val="000000"/>
          <w:sz w:val="18"/>
          <w:szCs w:val="23"/>
          <w:lang w:eastAsia="pl-PL"/>
        </w:rPr>
        <w:t>pkt</w:t>
      </w:r>
      <w:proofErr w:type="spellEnd"/>
      <w:r w:rsidRPr="00862D60">
        <w:rPr>
          <w:rFonts w:ascii="Arial" w:eastAsia="Times New Roman" w:hAnsi="Arial" w:cs="Arial"/>
          <w:color w:val="000000"/>
          <w:sz w:val="18"/>
          <w:szCs w:val="23"/>
          <w:lang w:eastAsia="pl-PL"/>
        </w:rPr>
        <w:t xml:space="preserve"> 4 lit. c, §9 ust. 1 i ust. 2.</w:t>
      </w:r>
    </w:p>
    <w:p w:rsidR="00862D60" w:rsidRDefault="00862D60" w:rsidP="00862D60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Cs/>
          <w:color w:val="000000"/>
          <w:sz w:val="18"/>
          <w:szCs w:val="36"/>
          <w:lang w:eastAsia="pl-PL"/>
        </w:rPr>
      </w:pPr>
      <w:r w:rsidRPr="00862D60">
        <w:rPr>
          <w:rFonts w:ascii="Arial" w:eastAsia="Times New Roman" w:hAnsi="Arial" w:cs="Arial"/>
          <w:bCs/>
          <w:color w:val="000000"/>
          <w:sz w:val="18"/>
          <w:szCs w:val="36"/>
          <w:lang w:eastAsia="pl-PL"/>
        </w:rPr>
        <w:t>Rozporządzenie Ministra Edukacji Narodowej z dnia 23 sierpnia 2019 r. zmieniające rozporządzenie w sprawie uzyskiwania stopni awansu zawodowego przez nauczycieli</w:t>
      </w:r>
      <w:r>
        <w:rPr>
          <w:rFonts w:ascii="Arial" w:eastAsia="Times New Roman" w:hAnsi="Arial" w:cs="Arial"/>
          <w:bCs/>
          <w:color w:val="000000"/>
          <w:sz w:val="18"/>
          <w:szCs w:val="36"/>
          <w:lang w:eastAsia="pl-PL"/>
        </w:rPr>
        <w:t>.</w:t>
      </w:r>
    </w:p>
    <w:p w:rsidR="00862D60" w:rsidRDefault="00862D60" w:rsidP="00862D60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Cs/>
          <w:color w:val="000000"/>
          <w:sz w:val="18"/>
          <w:szCs w:val="36"/>
          <w:lang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36"/>
          <w:lang w:eastAsia="pl-PL"/>
        </w:rPr>
        <w:t>PROCEDURA WCHODZI W ŻYCIE Z DNIEM ZARZĄDZENIA</w:t>
      </w:r>
      <w:r w:rsidR="00B37C89">
        <w:rPr>
          <w:rFonts w:ascii="Arial" w:eastAsia="Times New Roman" w:hAnsi="Arial" w:cs="Arial"/>
          <w:bCs/>
          <w:color w:val="000000"/>
          <w:sz w:val="18"/>
          <w:szCs w:val="36"/>
          <w:lang w:eastAsia="pl-PL"/>
        </w:rPr>
        <w:t xml:space="preserve"> nr 22/2019. z dnia </w:t>
      </w:r>
      <w:r>
        <w:rPr>
          <w:rFonts w:ascii="Arial" w:eastAsia="Times New Roman" w:hAnsi="Arial" w:cs="Arial"/>
          <w:bCs/>
          <w:color w:val="000000"/>
          <w:sz w:val="18"/>
          <w:szCs w:val="36"/>
          <w:lang w:eastAsia="pl-PL"/>
        </w:rPr>
        <w:t>; 15.10.2019R.</w:t>
      </w:r>
    </w:p>
    <w:p w:rsidR="00862D60" w:rsidRDefault="00862D60" w:rsidP="00862D60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Cs/>
          <w:color w:val="000000"/>
          <w:sz w:val="18"/>
          <w:szCs w:val="36"/>
          <w:lang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36"/>
          <w:lang w:eastAsia="pl-PL"/>
        </w:rPr>
        <w:t>PROCEDURA ZOSTAŁA ODCZYTANA NA RADZIE PEDAGOGICZNEJ W DNIU 17.10.2019.</w:t>
      </w:r>
    </w:p>
    <w:p w:rsidR="00862D60" w:rsidRDefault="00862D60" w:rsidP="00862D60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Cs/>
          <w:color w:val="000000"/>
          <w:sz w:val="18"/>
          <w:szCs w:val="36"/>
          <w:lang w:eastAsia="pl-PL"/>
        </w:rPr>
      </w:pPr>
    </w:p>
    <w:p w:rsidR="00862D60" w:rsidRDefault="00862D60" w:rsidP="00862D60">
      <w:pPr>
        <w:shd w:val="clear" w:color="auto" w:fill="FFFFFF"/>
        <w:spacing w:after="12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18"/>
          <w:szCs w:val="36"/>
          <w:lang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36"/>
          <w:lang w:eastAsia="pl-PL"/>
        </w:rPr>
        <w:t xml:space="preserve">DYREKTOR SZKOŁY </w:t>
      </w:r>
    </w:p>
    <w:p w:rsidR="00862D60" w:rsidRPr="00862D60" w:rsidRDefault="00862D60" w:rsidP="00862D60">
      <w:pPr>
        <w:shd w:val="clear" w:color="auto" w:fill="FFFFFF"/>
        <w:spacing w:after="120" w:line="240" w:lineRule="auto"/>
        <w:jc w:val="right"/>
        <w:outlineLvl w:val="1"/>
        <w:rPr>
          <w:rFonts w:ascii="Arial" w:eastAsia="Times New Roman" w:hAnsi="Arial" w:cs="Arial"/>
          <w:bCs/>
          <w:color w:val="000000"/>
          <w:sz w:val="18"/>
          <w:szCs w:val="36"/>
          <w:lang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36"/>
          <w:lang w:eastAsia="pl-PL"/>
        </w:rPr>
        <w:t>Małgorzata Kalinowska</w:t>
      </w:r>
    </w:p>
    <w:p w:rsidR="00862D60" w:rsidRPr="00995FDE" w:rsidRDefault="00862D60" w:rsidP="00862D60">
      <w:pPr>
        <w:shd w:val="clear" w:color="auto" w:fill="FFFFFF"/>
        <w:spacing w:before="100" w:beforeAutospacing="1" w:line="240" w:lineRule="auto"/>
        <w:ind w:left="720"/>
        <w:rPr>
          <w:rFonts w:ascii="Open Sans" w:eastAsia="Times New Roman" w:hAnsi="Open Sans" w:cs="Times New Roman"/>
          <w:color w:val="000000"/>
          <w:sz w:val="23"/>
          <w:szCs w:val="23"/>
          <w:lang w:eastAsia="pl-PL"/>
        </w:rPr>
      </w:pPr>
    </w:p>
    <w:p w:rsidR="00995FDE" w:rsidRPr="00995FDE" w:rsidRDefault="00995FDE" w:rsidP="00995FD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212121"/>
          <w:sz w:val="23"/>
          <w:szCs w:val="23"/>
          <w:lang w:eastAsia="pl-PL"/>
        </w:rPr>
      </w:pPr>
    </w:p>
    <w:p w:rsidR="00A54639" w:rsidRDefault="00A54639"/>
    <w:sectPr w:rsidR="00A54639" w:rsidSect="00A54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F03"/>
    <w:multiLevelType w:val="multilevel"/>
    <w:tmpl w:val="0500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15655"/>
    <w:multiLevelType w:val="multilevel"/>
    <w:tmpl w:val="A1A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36DA4"/>
    <w:multiLevelType w:val="multilevel"/>
    <w:tmpl w:val="F99C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E1231"/>
    <w:multiLevelType w:val="multilevel"/>
    <w:tmpl w:val="06C4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87CD9"/>
    <w:multiLevelType w:val="multilevel"/>
    <w:tmpl w:val="EC30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11C99"/>
    <w:multiLevelType w:val="multilevel"/>
    <w:tmpl w:val="C3E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A25D3"/>
    <w:multiLevelType w:val="multilevel"/>
    <w:tmpl w:val="A1B4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29403C"/>
    <w:multiLevelType w:val="multilevel"/>
    <w:tmpl w:val="497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E78CA"/>
    <w:multiLevelType w:val="multilevel"/>
    <w:tmpl w:val="59DA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564FE"/>
    <w:multiLevelType w:val="multilevel"/>
    <w:tmpl w:val="608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F52F37"/>
    <w:multiLevelType w:val="multilevel"/>
    <w:tmpl w:val="2C98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95FDE"/>
    <w:rsid w:val="00862D60"/>
    <w:rsid w:val="008667B0"/>
    <w:rsid w:val="00995FDE"/>
    <w:rsid w:val="00A54639"/>
    <w:rsid w:val="00AE478F"/>
    <w:rsid w:val="00B37C89"/>
    <w:rsid w:val="00FC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639"/>
  </w:style>
  <w:style w:type="paragraph" w:styleId="Nagwek2">
    <w:name w:val="heading 2"/>
    <w:basedOn w:val="Normalny"/>
    <w:link w:val="Nagwek2Znak"/>
    <w:uiPriority w:val="9"/>
    <w:qFormat/>
    <w:rsid w:val="00995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95F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5F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2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767">
          <w:marLeft w:val="0"/>
          <w:marRight w:val="0"/>
          <w:marTop w:val="502"/>
          <w:marBottom w:val="502"/>
          <w:divBdr>
            <w:top w:val="single" w:sz="12" w:space="13" w:color="D7F0D3"/>
            <w:left w:val="single" w:sz="12" w:space="31" w:color="D7F0D3"/>
            <w:bottom w:val="single" w:sz="12" w:space="13" w:color="D7F0D3"/>
            <w:right w:val="single" w:sz="12" w:space="17" w:color="D7F0D3"/>
          </w:divBdr>
        </w:div>
        <w:div w:id="902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830">
          <w:marLeft w:val="0"/>
          <w:marRight w:val="0"/>
          <w:marTop w:val="502"/>
          <w:marBottom w:val="502"/>
          <w:divBdr>
            <w:top w:val="single" w:sz="12" w:space="13" w:color="D7F0D3"/>
            <w:left w:val="single" w:sz="12" w:space="31" w:color="D7F0D3"/>
            <w:bottom w:val="single" w:sz="12" w:space="13" w:color="D7F0D3"/>
            <w:right w:val="single" w:sz="12" w:space="17" w:color="D7F0D3"/>
          </w:divBdr>
        </w:div>
        <w:div w:id="1423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48">
          <w:marLeft w:val="0"/>
          <w:marRight w:val="0"/>
          <w:marTop w:val="502"/>
          <w:marBottom w:val="502"/>
          <w:divBdr>
            <w:top w:val="single" w:sz="12" w:space="13" w:color="F6AAAA"/>
            <w:left w:val="single" w:sz="12" w:space="31" w:color="F6AAAA"/>
            <w:bottom w:val="single" w:sz="12" w:space="13" w:color="F6AAAA"/>
            <w:right w:val="single" w:sz="12" w:space="17" w:color="F6AAAA"/>
          </w:divBdr>
        </w:div>
        <w:div w:id="9766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216">
          <w:marLeft w:val="0"/>
          <w:marRight w:val="0"/>
          <w:marTop w:val="502"/>
          <w:marBottom w:val="502"/>
          <w:divBdr>
            <w:top w:val="single" w:sz="12" w:space="13" w:color="F6AAAA"/>
            <w:left w:val="single" w:sz="12" w:space="31" w:color="F6AAAA"/>
            <w:bottom w:val="single" w:sz="12" w:space="13" w:color="F6AAAA"/>
            <w:right w:val="single" w:sz="12" w:space="17" w:color="F6AAAA"/>
          </w:divBdr>
        </w:div>
        <w:div w:id="6319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446">
          <w:marLeft w:val="0"/>
          <w:marRight w:val="0"/>
          <w:marTop w:val="502"/>
          <w:marBottom w:val="502"/>
          <w:divBdr>
            <w:top w:val="single" w:sz="12" w:space="13" w:color="D7F0D3"/>
            <w:left w:val="single" w:sz="12" w:space="31" w:color="D7F0D3"/>
            <w:bottom w:val="single" w:sz="12" w:space="13" w:color="D7F0D3"/>
            <w:right w:val="single" w:sz="12" w:space="17" w:color="D7F0D3"/>
          </w:divBdr>
        </w:div>
        <w:div w:id="331417291">
          <w:marLeft w:val="0"/>
          <w:marRight w:val="0"/>
          <w:marTop w:val="502"/>
          <w:marBottom w:val="502"/>
          <w:divBdr>
            <w:top w:val="single" w:sz="12" w:space="13" w:color="D7F0D3"/>
            <w:left w:val="single" w:sz="12" w:space="31" w:color="D7F0D3"/>
            <w:bottom w:val="single" w:sz="12" w:space="13" w:color="D7F0D3"/>
            <w:right w:val="single" w:sz="12" w:space="17" w:color="D7F0D3"/>
          </w:divBdr>
        </w:div>
        <w:div w:id="486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254">
          <w:marLeft w:val="0"/>
          <w:marRight w:val="0"/>
          <w:marTop w:val="502"/>
          <w:marBottom w:val="502"/>
          <w:divBdr>
            <w:top w:val="single" w:sz="12" w:space="13" w:color="F6AAAA"/>
            <w:left w:val="single" w:sz="12" w:space="31" w:color="F6AAAA"/>
            <w:bottom w:val="single" w:sz="12" w:space="13" w:color="F6AAAA"/>
            <w:right w:val="single" w:sz="12" w:space="17" w:color="F6AAAA"/>
          </w:divBdr>
        </w:div>
        <w:div w:id="170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828">
          <w:marLeft w:val="0"/>
          <w:marRight w:val="0"/>
          <w:marTop w:val="502"/>
          <w:marBottom w:val="502"/>
          <w:divBdr>
            <w:top w:val="single" w:sz="12" w:space="13" w:color="D7F0D3"/>
            <w:left w:val="single" w:sz="12" w:space="31" w:color="D7F0D3"/>
            <w:bottom w:val="single" w:sz="12" w:space="13" w:color="D7F0D3"/>
            <w:right w:val="single" w:sz="12" w:space="17" w:color="D7F0D3"/>
          </w:divBdr>
        </w:div>
        <w:div w:id="1343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017">
          <w:marLeft w:val="0"/>
          <w:marRight w:val="0"/>
          <w:marTop w:val="502"/>
          <w:marBottom w:val="502"/>
          <w:divBdr>
            <w:top w:val="single" w:sz="12" w:space="13" w:color="F6AAAA"/>
            <w:left w:val="single" w:sz="12" w:space="31" w:color="F6AAAA"/>
            <w:bottom w:val="single" w:sz="12" w:space="13" w:color="F6AAAA"/>
            <w:right w:val="single" w:sz="12" w:space="17" w:color="F6AAAA"/>
          </w:divBdr>
        </w:div>
        <w:div w:id="1600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355">
          <w:marLeft w:val="0"/>
          <w:marRight w:val="0"/>
          <w:marTop w:val="502"/>
          <w:marBottom w:val="502"/>
          <w:divBdr>
            <w:top w:val="single" w:sz="12" w:space="13" w:color="F6AAAA"/>
            <w:left w:val="single" w:sz="12" w:space="31" w:color="F6AAAA"/>
            <w:bottom w:val="single" w:sz="12" w:space="13" w:color="F6AAAA"/>
            <w:right w:val="single" w:sz="12" w:space="17" w:color="F6AAAA"/>
          </w:divBdr>
        </w:div>
        <w:div w:id="16875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405">
          <w:marLeft w:val="0"/>
          <w:marRight w:val="0"/>
          <w:marTop w:val="502"/>
          <w:marBottom w:val="502"/>
          <w:divBdr>
            <w:top w:val="single" w:sz="12" w:space="13" w:color="D7F0D3"/>
            <w:left w:val="single" w:sz="12" w:space="31" w:color="D7F0D3"/>
            <w:bottom w:val="single" w:sz="12" w:space="13" w:color="D7F0D3"/>
            <w:right w:val="single" w:sz="12" w:space="17" w:color="D7F0D3"/>
          </w:divBdr>
        </w:div>
        <w:div w:id="11537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318">
          <w:marLeft w:val="0"/>
          <w:marRight w:val="0"/>
          <w:marTop w:val="502"/>
          <w:marBottom w:val="502"/>
          <w:divBdr>
            <w:top w:val="single" w:sz="12" w:space="13" w:color="D7F0D3"/>
            <w:left w:val="single" w:sz="12" w:space="31" w:color="D7F0D3"/>
            <w:bottom w:val="single" w:sz="12" w:space="13" w:color="D7F0D3"/>
            <w:right w:val="single" w:sz="12" w:space="17" w:color="D7F0D3"/>
          </w:divBdr>
        </w:div>
        <w:div w:id="1745830874">
          <w:marLeft w:val="0"/>
          <w:marRight w:val="0"/>
          <w:marTop w:val="502"/>
          <w:marBottom w:val="502"/>
          <w:divBdr>
            <w:top w:val="single" w:sz="12" w:space="13" w:color="D7F0D3"/>
            <w:left w:val="single" w:sz="12" w:space="31" w:color="D7F0D3"/>
            <w:bottom w:val="single" w:sz="12" w:space="13" w:color="D7F0D3"/>
            <w:right w:val="single" w:sz="12" w:space="17" w:color="D7F0D3"/>
          </w:divBdr>
        </w:div>
        <w:div w:id="603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689">
          <w:marLeft w:val="0"/>
          <w:marRight w:val="0"/>
          <w:marTop w:val="502"/>
          <w:marBottom w:val="502"/>
          <w:divBdr>
            <w:top w:val="single" w:sz="12" w:space="13" w:color="F6AAAA"/>
            <w:left w:val="single" w:sz="12" w:space="31" w:color="F6AAAA"/>
            <w:bottom w:val="single" w:sz="12" w:space="13" w:color="F6AAAA"/>
            <w:right w:val="single" w:sz="12" w:space="17" w:color="F6AAAA"/>
          </w:divBdr>
        </w:div>
        <w:div w:id="181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303">
          <w:marLeft w:val="0"/>
          <w:marRight w:val="0"/>
          <w:marTop w:val="502"/>
          <w:marBottom w:val="502"/>
          <w:divBdr>
            <w:top w:val="single" w:sz="12" w:space="13" w:color="D7F0D3"/>
            <w:left w:val="single" w:sz="12" w:space="31" w:color="D7F0D3"/>
            <w:bottom w:val="single" w:sz="12" w:space="13" w:color="D7F0D3"/>
            <w:right w:val="single" w:sz="12" w:space="17" w:color="D7F0D3"/>
          </w:divBdr>
        </w:div>
        <w:div w:id="4543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87">
          <w:marLeft w:val="0"/>
          <w:marRight w:val="0"/>
          <w:marTop w:val="502"/>
          <w:marBottom w:val="502"/>
          <w:divBdr>
            <w:top w:val="single" w:sz="12" w:space="13" w:color="D7F0D3"/>
            <w:left w:val="single" w:sz="12" w:space="31" w:color="D7F0D3"/>
            <w:bottom w:val="single" w:sz="12" w:space="13" w:color="D7F0D3"/>
            <w:right w:val="single" w:sz="12" w:space="17" w:color="D7F0D3"/>
          </w:divBdr>
        </w:div>
        <w:div w:id="1966353934">
          <w:marLeft w:val="0"/>
          <w:marRight w:val="0"/>
          <w:marTop w:val="502"/>
          <w:marBottom w:val="502"/>
          <w:divBdr>
            <w:top w:val="single" w:sz="12" w:space="13" w:color="D7F0D3"/>
            <w:left w:val="single" w:sz="12" w:space="31" w:color="D7F0D3"/>
            <w:bottom w:val="single" w:sz="12" w:space="13" w:color="D7F0D3"/>
            <w:right w:val="single" w:sz="12" w:space="17" w:color="D7F0D3"/>
          </w:divBdr>
        </w:div>
        <w:div w:id="1821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489">
          <w:marLeft w:val="0"/>
          <w:marRight w:val="0"/>
          <w:marTop w:val="502"/>
          <w:marBottom w:val="502"/>
          <w:divBdr>
            <w:top w:val="single" w:sz="12" w:space="13" w:color="F6AAAA"/>
            <w:left w:val="single" w:sz="12" w:space="31" w:color="F6AAAA"/>
            <w:bottom w:val="single" w:sz="12" w:space="13" w:color="F6AAAA"/>
            <w:right w:val="single" w:sz="12" w:space="17" w:color="F6AAAA"/>
          </w:divBdr>
        </w:div>
        <w:div w:id="1176191570">
          <w:marLeft w:val="0"/>
          <w:marRight w:val="0"/>
          <w:marTop w:val="502"/>
          <w:marBottom w:val="502"/>
          <w:divBdr>
            <w:top w:val="single" w:sz="12" w:space="13" w:color="D7F0D3"/>
            <w:left w:val="single" w:sz="12" w:space="31" w:color="D7F0D3"/>
            <w:bottom w:val="single" w:sz="12" w:space="13" w:color="D7F0D3"/>
            <w:right w:val="single" w:sz="12" w:space="17" w:color="D7F0D3"/>
          </w:divBdr>
        </w:div>
        <w:div w:id="1520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544">
          <w:marLeft w:val="0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66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11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5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10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2924</Words>
  <Characters>17544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cp:lastPrinted>2019-10-15T09:39:00Z</cp:lastPrinted>
  <dcterms:created xsi:type="dcterms:W3CDTF">2019-10-15T09:10:00Z</dcterms:created>
  <dcterms:modified xsi:type="dcterms:W3CDTF">2019-10-15T10:02:00Z</dcterms:modified>
</cp:coreProperties>
</file>