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1" w:rsidRDefault="00D91E1A">
      <w:r>
        <w:tab/>
        <w:t xml:space="preserve">WYPRAWKA DO KLASY I </w:t>
      </w:r>
    </w:p>
    <w:p w:rsidR="00D91E1A" w:rsidRDefault="00D91E1A">
      <w:r>
        <w:t>(ROK SZKOLNY 2023/2024)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Zeszyt w cienką linię (najlepiej dwukolorową) 32 k. (1 szt.) – podpisany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Zeszyt w kratkę 32 k. – podpisany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Teczka tekturowa (podpisana)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Duży blok (A3) techniczny z kolorowymi kartkami  - 1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Blok techniczny kolorowy (A4)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Blok techniczny biały (A4)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Farby plakatowe (1 szt.) (podpisane) + mały i duży pędzel (podpisane)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Kubek na wodę (podczas malowania farbami) (podpisany)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Papier ksero – 1 ryza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Kredki „</w:t>
      </w:r>
      <w:proofErr w:type="spellStart"/>
      <w:r>
        <w:t>Bambino</w:t>
      </w:r>
      <w:proofErr w:type="spellEnd"/>
      <w:r>
        <w:t>” – p odpisane – 1 op.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Papier kolorowy samoprzylepny (wycinanka)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Papier kolorowy (wycinanka)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Plastelina – 1 opak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Liczydło – 1 szt.</w:t>
      </w:r>
    </w:p>
    <w:p w:rsidR="00D91E1A" w:rsidRDefault="00D91E1A" w:rsidP="00D91E1A">
      <w:pPr>
        <w:pStyle w:val="Akapitzlist"/>
        <w:numPr>
          <w:ilvl w:val="0"/>
          <w:numId w:val="1"/>
        </w:numPr>
      </w:pPr>
      <w:r>
        <w:t>Patyczki – 1 opak.</w:t>
      </w:r>
    </w:p>
    <w:p w:rsidR="00D91E1A" w:rsidRDefault="00D91E1A" w:rsidP="00D91E1A">
      <w:r>
        <w:t>Podstawowe wyposażenie piórnika: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>Klej (w sztyfcie) – 1 szt.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>Kredki ołówkowe – 1 opak. (12 kolorów)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 xml:space="preserve">Nożyczki  - 1 szt. 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 xml:space="preserve">Ołówek – 1 szt. 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 xml:space="preserve">Gumka – 1 szt. 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 xml:space="preserve">Temperówka – 1 szt. 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>Mazaki – 1 opak. (4 kolory lub 6 kolorów)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>Pióro – 1 szt.</w:t>
      </w:r>
    </w:p>
    <w:p w:rsidR="00D91E1A" w:rsidRDefault="00D91E1A" w:rsidP="00D91E1A">
      <w:pPr>
        <w:pStyle w:val="Akapitzlist"/>
        <w:numPr>
          <w:ilvl w:val="0"/>
          <w:numId w:val="2"/>
        </w:numPr>
      </w:pPr>
      <w:r>
        <w:t xml:space="preserve">Linijka 15 cm – 1 szt. </w:t>
      </w:r>
    </w:p>
    <w:p w:rsidR="00D91E1A" w:rsidRDefault="00D91E1A" w:rsidP="00D91E1A">
      <w:pPr>
        <w:rPr>
          <w:b/>
        </w:rPr>
      </w:pPr>
      <w:r w:rsidRPr="00202D6E">
        <w:rPr>
          <w:b/>
          <w:u w:val="single"/>
        </w:rPr>
        <w:t>Zajęcia wychowania fizycznego</w:t>
      </w:r>
      <w:r w:rsidRPr="00202D6E">
        <w:rPr>
          <w:b/>
        </w:rPr>
        <w:t xml:space="preserve"> – strój </w:t>
      </w:r>
      <w:r w:rsidRPr="00202D6E">
        <w:rPr>
          <w:b/>
          <w:i/>
        </w:rPr>
        <w:t>podpisany</w:t>
      </w:r>
      <w:r w:rsidRPr="00202D6E">
        <w:rPr>
          <w:b/>
        </w:rPr>
        <w:t xml:space="preserve"> (biała koszulka, spodenki gimnastyczne, obuwie sportowe </w:t>
      </w:r>
      <w:r w:rsidRPr="00202D6E">
        <w:rPr>
          <w:b/>
          <w:i/>
          <w:u w:val="single"/>
        </w:rPr>
        <w:t>wiązane</w:t>
      </w:r>
      <w:r w:rsidRPr="00202D6E">
        <w:rPr>
          <w:b/>
        </w:rPr>
        <w:t xml:space="preserve">) dzieci noszą w </w:t>
      </w:r>
      <w:r w:rsidRPr="00202D6E">
        <w:rPr>
          <w:b/>
          <w:i/>
          <w:u w:val="single"/>
        </w:rPr>
        <w:t>podpisanym worku</w:t>
      </w:r>
      <w:r w:rsidRPr="00202D6E">
        <w:rPr>
          <w:b/>
        </w:rPr>
        <w:t xml:space="preserve">. </w:t>
      </w: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p w:rsidR="00202D6E" w:rsidRDefault="00202D6E" w:rsidP="00D91E1A">
      <w:pPr>
        <w:rPr>
          <w:b/>
        </w:rPr>
      </w:pPr>
    </w:p>
    <w:sectPr w:rsidR="00202D6E" w:rsidSect="00C15A14">
      <w:pgSz w:w="11906" w:h="16838"/>
      <w:pgMar w:top="25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59A"/>
    <w:multiLevelType w:val="hybridMultilevel"/>
    <w:tmpl w:val="A57A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39F0"/>
    <w:multiLevelType w:val="hybridMultilevel"/>
    <w:tmpl w:val="FBF0C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736D6"/>
    <w:multiLevelType w:val="hybridMultilevel"/>
    <w:tmpl w:val="F08CE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F240E2"/>
    <w:multiLevelType w:val="hybridMultilevel"/>
    <w:tmpl w:val="B0100B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6C3D2D"/>
    <w:multiLevelType w:val="hybridMultilevel"/>
    <w:tmpl w:val="59EA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3F2"/>
    <w:multiLevelType w:val="hybridMultilevel"/>
    <w:tmpl w:val="C28AC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E1A"/>
    <w:rsid w:val="00105709"/>
    <w:rsid w:val="001E4401"/>
    <w:rsid w:val="00202D6E"/>
    <w:rsid w:val="00C15A14"/>
    <w:rsid w:val="00D877AD"/>
    <w:rsid w:val="00D9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E1A"/>
    <w:pPr>
      <w:ind w:left="720"/>
      <w:contextualSpacing/>
    </w:pPr>
  </w:style>
  <w:style w:type="table" w:styleId="Tabela-Siatka">
    <w:name w:val="Table Grid"/>
    <w:basedOn w:val="Standardowy"/>
    <w:uiPriority w:val="59"/>
    <w:rsid w:val="00202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2023-06-30T10:35:00Z</cp:lastPrinted>
  <dcterms:created xsi:type="dcterms:W3CDTF">2023-06-30T10:22:00Z</dcterms:created>
  <dcterms:modified xsi:type="dcterms:W3CDTF">2023-08-17T07:35:00Z</dcterms:modified>
</cp:coreProperties>
</file>